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F203F" w14:textId="17BA6CF6" w:rsidR="00737E50" w:rsidRDefault="008825C5" w:rsidP="00737E50">
      <w:pPr>
        <w:pStyle w:val="Titre"/>
        <w:jc w:val="center"/>
      </w:pPr>
      <w:r>
        <w:rPr>
          <w:noProof/>
        </w:rPr>
        <w:drawing>
          <wp:inline distT="0" distB="0" distL="0" distR="0" wp14:anchorId="65F2D35C" wp14:editId="13F14CAE">
            <wp:extent cx="1981024" cy="746106"/>
            <wp:effectExtent l="0" t="0" r="0" b="0"/>
            <wp:docPr id="78634384" name="Image 78634384"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34384" name="Image 2" descr="Une image contenant Graphique, Police, graphisme, logo&#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8858" cy="749056"/>
                    </a:xfrm>
                    <a:prstGeom prst="rect">
                      <a:avLst/>
                    </a:prstGeom>
                  </pic:spPr>
                </pic:pic>
              </a:graphicData>
            </a:graphic>
          </wp:inline>
        </w:drawing>
      </w:r>
    </w:p>
    <w:p w14:paraId="3671C339" w14:textId="1B526FC6" w:rsidR="0007407D" w:rsidRPr="00CF78B9" w:rsidRDefault="00461BEF" w:rsidP="00E830EE">
      <w:pPr>
        <w:pStyle w:val="Titre"/>
        <w:jc w:val="center"/>
        <w:rPr>
          <w:color w:val="283CA5"/>
        </w:rPr>
      </w:pPr>
      <w:r w:rsidRPr="00CF78B9">
        <w:rPr>
          <w:color w:val="283CA5"/>
        </w:rPr>
        <w:t xml:space="preserve">TRAME DU </w:t>
      </w:r>
      <w:r w:rsidR="0007407D" w:rsidRPr="00CF78B9">
        <w:rPr>
          <w:color w:val="283CA5"/>
        </w:rPr>
        <w:t xml:space="preserve">PLAN DE PRÉVENTION ET D’ÉCO-CONCEPTION </w:t>
      </w:r>
      <w:r w:rsidRPr="00CF78B9">
        <w:rPr>
          <w:color w:val="283CA5"/>
        </w:rPr>
        <w:t>POUR LES PANNEAUX PHOTOVOLTAÏQUES</w:t>
      </w:r>
    </w:p>
    <w:p w14:paraId="4DDAE8B7" w14:textId="77777777" w:rsidR="00A85247" w:rsidRPr="00ED7E7F" w:rsidRDefault="00A85247" w:rsidP="00CF78B9">
      <w:pPr>
        <w:rPr>
          <w:rFonts w:cstheme="minorHAnsi"/>
          <w:b/>
          <w:bCs/>
          <w:color w:val="007354" w:themeColor="accent5" w:themeShade="80"/>
          <w:sz w:val="24"/>
          <w:szCs w:val="24"/>
          <w:u w:val="single"/>
        </w:rPr>
      </w:pPr>
    </w:p>
    <w:p w14:paraId="7AAC8E32" w14:textId="640E2236" w:rsidR="004E454A" w:rsidRPr="00ED7E7F" w:rsidRDefault="00E13A49" w:rsidP="00D86974">
      <w:pPr>
        <w:jc w:val="both"/>
        <w:rPr>
          <w:rFonts w:cstheme="minorHAnsi"/>
          <w:color w:val="1539A9" w:themeColor="accent3"/>
        </w:rPr>
      </w:pPr>
      <w:r w:rsidRPr="00ED7E7F">
        <w:rPr>
          <w:rFonts w:cstheme="minorHAnsi"/>
          <w:b/>
          <w:bCs/>
          <w:color w:val="1539A9" w:themeColor="accent3"/>
        </w:rPr>
        <w:t>FILIERE REP :</w:t>
      </w:r>
      <w:r w:rsidRPr="00ED7E7F">
        <w:rPr>
          <w:rFonts w:cstheme="minorHAnsi"/>
          <w:color w:val="1539A9" w:themeColor="accent3"/>
        </w:rPr>
        <w:t xml:space="preserve"> EQUIPEMENTS </w:t>
      </w:r>
      <w:r w:rsidR="00945AC3" w:rsidRPr="00945AC3">
        <w:rPr>
          <w:rFonts w:cstheme="minorHAnsi"/>
          <w:color w:val="1539A9" w:themeColor="accent3"/>
        </w:rPr>
        <w:t>É</w:t>
      </w:r>
      <w:r w:rsidRPr="00ED7E7F">
        <w:rPr>
          <w:rFonts w:cstheme="minorHAnsi"/>
          <w:color w:val="1539A9" w:themeColor="accent3"/>
        </w:rPr>
        <w:t xml:space="preserve">LECTRIQUES ET </w:t>
      </w:r>
      <w:r w:rsidR="00945AC3" w:rsidRPr="00945AC3">
        <w:rPr>
          <w:rFonts w:cstheme="minorHAnsi"/>
          <w:color w:val="1539A9" w:themeColor="accent3"/>
        </w:rPr>
        <w:t>É</w:t>
      </w:r>
      <w:r w:rsidRPr="00ED7E7F">
        <w:rPr>
          <w:rFonts w:cstheme="minorHAnsi"/>
          <w:color w:val="1539A9" w:themeColor="accent3"/>
        </w:rPr>
        <w:t>LECTRONIQUES</w:t>
      </w:r>
    </w:p>
    <w:p w14:paraId="1999BFBA" w14:textId="7AB093DA" w:rsidR="00E0098A" w:rsidRPr="00ED7E7F" w:rsidRDefault="298FF6F0" w:rsidP="004E7823">
      <w:pPr>
        <w:shd w:val="clear" w:color="auto" w:fill="1539A9" w:themeFill="accent3"/>
        <w:jc w:val="both"/>
        <w:rPr>
          <w:b/>
          <w:color w:val="FFFFFF" w:themeColor="background1"/>
        </w:rPr>
      </w:pPr>
      <w:r w:rsidRPr="273CA3B7">
        <w:rPr>
          <w:b/>
          <w:bCs/>
          <w:color w:val="FFFFFF" w:themeColor="background1"/>
        </w:rPr>
        <w:t>CADRE R</w:t>
      </w:r>
      <w:r w:rsidR="00983D1D" w:rsidRPr="00983D1D">
        <w:rPr>
          <w:b/>
          <w:bCs/>
          <w:color w:val="FFFFFF" w:themeColor="background1"/>
        </w:rPr>
        <w:t>È</w:t>
      </w:r>
      <w:r w:rsidRPr="273CA3B7">
        <w:rPr>
          <w:b/>
          <w:bCs/>
          <w:color w:val="FFFFFF" w:themeColor="background1"/>
        </w:rPr>
        <w:t>GLEMENTAIRE</w:t>
      </w:r>
      <w:r w:rsidR="000E5DA5">
        <w:rPr>
          <w:b/>
          <w:bCs/>
          <w:color w:val="FFFFFF" w:themeColor="background1"/>
        </w:rPr>
        <w:t xml:space="preserve">  </w:t>
      </w:r>
    </w:p>
    <w:p w14:paraId="288A6AAB" w14:textId="50C88B69" w:rsidR="00B00771" w:rsidRPr="00F0046A" w:rsidRDefault="00B00771" w:rsidP="2A98315B">
      <w:pPr>
        <w:spacing w:line="276" w:lineRule="auto"/>
        <w:jc w:val="both"/>
        <w:rPr>
          <w:i/>
          <w:iCs/>
          <w:color w:val="000000" w:themeColor="text1"/>
        </w:rPr>
      </w:pPr>
      <w:r w:rsidRPr="2A98315B">
        <w:rPr>
          <w:color w:val="000000" w:themeColor="text1"/>
        </w:rPr>
        <w:t xml:space="preserve">L’article </w:t>
      </w:r>
      <w:hyperlink r:id="rId12">
        <w:r w:rsidRPr="2A98315B">
          <w:rPr>
            <w:rStyle w:val="Lienhypertexte"/>
          </w:rPr>
          <w:t>L. 541-10-12.</w:t>
        </w:r>
      </w:hyperlink>
      <w:r w:rsidRPr="2A98315B">
        <w:rPr>
          <w:color w:val="000000" w:themeColor="text1"/>
        </w:rPr>
        <w:t xml:space="preserve"> du Code de l’Environnement dispose que</w:t>
      </w:r>
      <w:r w:rsidR="00F0046A" w:rsidRPr="2A98315B">
        <w:rPr>
          <w:color w:val="000000" w:themeColor="text1"/>
        </w:rPr>
        <w:t xml:space="preserve"> </w:t>
      </w:r>
      <w:r w:rsidR="00F0046A" w:rsidRPr="2A98315B">
        <w:rPr>
          <w:i/>
          <w:iCs/>
          <w:color w:val="000000" w:themeColor="text1"/>
        </w:rPr>
        <w:t>« Tout</w:t>
      </w:r>
      <w:r w:rsidRPr="2A98315B">
        <w:rPr>
          <w:i/>
          <w:iCs/>
          <w:color w:val="000000" w:themeColor="text1"/>
        </w:rPr>
        <w:t xml:space="preserve"> producteur mentionné à l’article L. 541-10-1 est tenu d’élaborer et de mettre en œuvre un plan de prévention et d’éco-conception.</w:t>
      </w:r>
    </w:p>
    <w:p w14:paraId="455688FA" w14:textId="77777777" w:rsidR="00B00771" w:rsidRPr="00F0046A" w:rsidRDefault="00B00771" w:rsidP="00B00771">
      <w:pPr>
        <w:spacing w:line="276" w:lineRule="auto"/>
        <w:jc w:val="both"/>
        <w:rPr>
          <w:rFonts w:cstheme="minorHAnsi"/>
          <w:i/>
          <w:iCs/>
          <w:color w:val="000000" w:themeColor="text1"/>
        </w:rPr>
      </w:pPr>
      <w:r w:rsidRPr="00F0046A">
        <w:rPr>
          <w:rFonts w:cstheme="minorHAnsi"/>
          <w:i/>
          <w:iCs/>
          <w:color w:val="000000" w:themeColor="text1"/>
        </w:rPr>
        <w:t xml:space="preserve">Ce plan est révisé tous les cinq ans. Il peut être individuel ou commun à plusieurs producteurs. Il comporte un bilan du plan précédent et définit les objectifs et les actions de prévention et d’éco-conception qui seront mises en œuvre par le producteur durant les cinq années à venir. L’éco-organisme mis en place par les producteurs peut élaborer un plan commun à l’ensemble de ses adhérents. </w:t>
      </w:r>
    </w:p>
    <w:p w14:paraId="3DA65416" w14:textId="77777777" w:rsidR="00B00771" w:rsidRPr="00F0046A" w:rsidRDefault="00B00771" w:rsidP="00B00771">
      <w:pPr>
        <w:spacing w:line="276" w:lineRule="auto"/>
        <w:jc w:val="both"/>
        <w:rPr>
          <w:rFonts w:cstheme="minorHAnsi"/>
          <w:i/>
          <w:iCs/>
          <w:color w:val="000000" w:themeColor="text1"/>
        </w:rPr>
      </w:pPr>
      <w:r w:rsidRPr="00F0046A">
        <w:rPr>
          <w:rFonts w:cstheme="minorHAnsi"/>
          <w:i/>
          <w:iCs/>
          <w:color w:val="000000" w:themeColor="text1"/>
        </w:rPr>
        <w:t>Les plans individuels et communs sont transmis à l’éco-organisme mis en place par les producteurs, qui en publie une synthèse accessible au public, après présentation à l’instance représentative des parties prenantes de la filière »</w:t>
      </w:r>
    </w:p>
    <w:p w14:paraId="4EE98C41" w14:textId="220F0298" w:rsidR="00077A77" w:rsidRPr="00ED7E7F" w:rsidRDefault="00077A77" w:rsidP="0000580E">
      <w:pPr>
        <w:spacing w:line="276" w:lineRule="auto"/>
        <w:jc w:val="both"/>
        <w:rPr>
          <w:rFonts w:cstheme="minorHAnsi"/>
          <w:color w:val="000000" w:themeColor="text1"/>
          <w:szCs w:val="24"/>
        </w:rPr>
      </w:pPr>
      <w:r w:rsidRPr="00ED7E7F">
        <w:rPr>
          <w:rFonts w:cstheme="minorHAnsi"/>
          <w:color w:val="000000" w:themeColor="text1"/>
          <w:szCs w:val="24"/>
        </w:rPr>
        <w:t xml:space="preserve">Les principales dispositions réglementaires prévues pour la filière photovoltaïque sont définies </w:t>
      </w:r>
      <w:r w:rsidR="00F16320" w:rsidRPr="00ED7E7F">
        <w:rPr>
          <w:rFonts w:cstheme="minorHAnsi"/>
          <w:color w:val="000000" w:themeColor="text1"/>
          <w:szCs w:val="24"/>
        </w:rPr>
        <w:t>dans l’article</w:t>
      </w:r>
      <w:r w:rsidRPr="00ED7E7F">
        <w:rPr>
          <w:rFonts w:cstheme="minorHAnsi"/>
          <w:color w:val="000000" w:themeColor="text1"/>
        </w:rPr>
        <w:t xml:space="preserve"> du code de l’environnement </w:t>
      </w:r>
      <w:r w:rsidR="0092470F" w:rsidRPr="0092470F">
        <w:rPr>
          <w:rFonts w:cstheme="minorHAnsi"/>
          <w:color w:val="000000" w:themeColor="text1"/>
        </w:rPr>
        <w:t>L. 541-10-12</w:t>
      </w:r>
      <w:r w:rsidRPr="00ED7E7F">
        <w:rPr>
          <w:rFonts w:cstheme="minorHAnsi"/>
          <w:color w:val="000000" w:themeColor="text1"/>
        </w:rPr>
        <w:t>.</w:t>
      </w:r>
      <w:r w:rsidRPr="00ED7E7F">
        <w:rPr>
          <w:rFonts w:cstheme="minorHAnsi"/>
          <w:color w:val="000000" w:themeColor="text1"/>
          <w:szCs w:val="24"/>
        </w:rPr>
        <w:t xml:space="preserve"> Les critères d’éco-conception doivent répondre aux trois objectifs suivants : </w:t>
      </w:r>
    </w:p>
    <w:p w14:paraId="70B66CDB" w14:textId="77777777" w:rsidR="00077A77" w:rsidRPr="00ED7E7F" w:rsidRDefault="00077A77" w:rsidP="0000580E">
      <w:pPr>
        <w:pStyle w:val="Paragraphedeliste"/>
        <w:numPr>
          <w:ilvl w:val="0"/>
          <w:numId w:val="18"/>
        </w:numPr>
        <w:overflowPunct w:val="0"/>
        <w:autoSpaceDE w:val="0"/>
        <w:autoSpaceDN w:val="0"/>
        <w:adjustRightInd w:val="0"/>
        <w:spacing w:after="0" w:line="276" w:lineRule="auto"/>
        <w:jc w:val="both"/>
        <w:textAlignment w:val="baseline"/>
        <w:rPr>
          <w:rFonts w:cstheme="minorHAnsi"/>
          <w:color w:val="000000" w:themeColor="text1"/>
          <w:szCs w:val="24"/>
        </w:rPr>
      </w:pPr>
      <w:r w:rsidRPr="00ED7E7F">
        <w:rPr>
          <w:rFonts w:cstheme="minorHAnsi"/>
          <w:b/>
          <w:color w:val="000000" w:themeColor="text1"/>
          <w:szCs w:val="24"/>
        </w:rPr>
        <w:t>Catégorie A :</w:t>
      </w:r>
      <w:r w:rsidRPr="00ED7E7F">
        <w:rPr>
          <w:rFonts w:cstheme="minorHAnsi"/>
          <w:color w:val="000000" w:themeColor="text1"/>
          <w:szCs w:val="24"/>
        </w:rPr>
        <w:t xml:space="preserve"> Réduction des ressources non renouvelables </w:t>
      </w:r>
    </w:p>
    <w:p w14:paraId="217B0632" w14:textId="77777777" w:rsidR="00077A77" w:rsidRPr="00ED7E7F" w:rsidRDefault="00077A77" w:rsidP="0000580E">
      <w:pPr>
        <w:pStyle w:val="Paragraphedeliste"/>
        <w:numPr>
          <w:ilvl w:val="0"/>
          <w:numId w:val="18"/>
        </w:numPr>
        <w:overflowPunct w:val="0"/>
        <w:autoSpaceDE w:val="0"/>
        <w:autoSpaceDN w:val="0"/>
        <w:adjustRightInd w:val="0"/>
        <w:spacing w:after="0" w:line="276" w:lineRule="auto"/>
        <w:jc w:val="both"/>
        <w:textAlignment w:val="baseline"/>
        <w:rPr>
          <w:rFonts w:cstheme="minorHAnsi"/>
          <w:color w:val="000000" w:themeColor="text1"/>
          <w:szCs w:val="24"/>
        </w:rPr>
      </w:pPr>
      <w:r w:rsidRPr="00ED7E7F">
        <w:rPr>
          <w:rFonts w:cstheme="minorHAnsi"/>
          <w:b/>
          <w:color w:val="000000" w:themeColor="text1"/>
          <w:szCs w:val="24"/>
        </w:rPr>
        <w:t>Catégorie B :</w:t>
      </w:r>
      <w:r w:rsidRPr="00ED7E7F">
        <w:rPr>
          <w:rFonts w:cstheme="minorHAnsi"/>
          <w:color w:val="000000" w:themeColor="text1"/>
          <w:szCs w:val="24"/>
        </w:rPr>
        <w:t xml:space="preserve"> Accroissement de l’</w:t>
      </w:r>
      <w:r w:rsidRPr="00ED7E7F">
        <w:rPr>
          <w:rFonts w:cstheme="minorHAnsi"/>
          <w:color w:val="000000" w:themeColor="text1"/>
          <w:szCs w:val="24"/>
          <w:shd w:val="clear" w:color="auto" w:fill="FFFFFF"/>
        </w:rPr>
        <w:t>utilisation de matières recyclées</w:t>
      </w:r>
      <w:r w:rsidRPr="00ED7E7F">
        <w:rPr>
          <w:rFonts w:cstheme="minorHAnsi"/>
          <w:color w:val="000000" w:themeColor="text1"/>
          <w:szCs w:val="24"/>
        </w:rPr>
        <w:t xml:space="preserve"> </w:t>
      </w:r>
    </w:p>
    <w:p w14:paraId="07A970BA" w14:textId="77777777" w:rsidR="00077A77" w:rsidRPr="00ED7E7F" w:rsidRDefault="00077A77" w:rsidP="0000580E">
      <w:pPr>
        <w:pStyle w:val="Paragraphedeliste"/>
        <w:numPr>
          <w:ilvl w:val="0"/>
          <w:numId w:val="18"/>
        </w:numPr>
        <w:overflowPunct w:val="0"/>
        <w:autoSpaceDE w:val="0"/>
        <w:autoSpaceDN w:val="0"/>
        <w:adjustRightInd w:val="0"/>
        <w:spacing w:after="0" w:line="276" w:lineRule="auto"/>
        <w:jc w:val="both"/>
        <w:textAlignment w:val="baseline"/>
        <w:rPr>
          <w:rFonts w:cstheme="minorHAnsi"/>
          <w:color w:val="000000" w:themeColor="text1"/>
          <w:szCs w:val="24"/>
        </w:rPr>
      </w:pPr>
      <w:r w:rsidRPr="00ED7E7F">
        <w:rPr>
          <w:rFonts w:cstheme="minorHAnsi"/>
          <w:b/>
          <w:color w:val="000000" w:themeColor="text1"/>
          <w:szCs w:val="24"/>
        </w:rPr>
        <w:t>Catégorie C :</w:t>
      </w:r>
      <w:r w:rsidRPr="00ED7E7F">
        <w:rPr>
          <w:rFonts w:cstheme="minorHAnsi"/>
          <w:color w:val="000000" w:themeColor="text1"/>
          <w:szCs w:val="24"/>
        </w:rPr>
        <w:t xml:space="preserve"> Accroissement de la recyclabilité des équipements</w:t>
      </w:r>
    </w:p>
    <w:p w14:paraId="0966F001" w14:textId="2022050B" w:rsidR="00057156" w:rsidRPr="00ED7E7F" w:rsidRDefault="00057156" w:rsidP="0000580E">
      <w:pPr>
        <w:jc w:val="both"/>
      </w:pPr>
    </w:p>
    <w:p w14:paraId="3CD0D0B7" w14:textId="26B1871C" w:rsidR="386A4579" w:rsidRDefault="6F80B0AA" w:rsidP="4EAAA809">
      <w:pPr>
        <w:shd w:val="clear" w:color="auto" w:fill="1539A9" w:themeFill="accent3"/>
        <w:jc w:val="both"/>
        <w:rPr>
          <w:b/>
          <w:bCs/>
          <w:color w:val="FFFFFF" w:themeColor="background1"/>
        </w:rPr>
      </w:pPr>
      <w:r w:rsidRPr="6761815F">
        <w:rPr>
          <w:b/>
          <w:bCs/>
          <w:color w:val="FFFFFF" w:themeColor="background1"/>
        </w:rPr>
        <w:t xml:space="preserve">CADRE DE </w:t>
      </w:r>
      <w:r w:rsidRPr="53D94320">
        <w:rPr>
          <w:b/>
          <w:bCs/>
          <w:color w:val="FFFFFF" w:themeColor="background1"/>
        </w:rPr>
        <w:t>TRAVAIL</w:t>
      </w:r>
    </w:p>
    <w:p w14:paraId="0907BED2" w14:textId="18F3A879" w:rsidR="005D5ED6" w:rsidRDefault="00361F28" w:rsidP="00AE508B">
      <w:pPr>
        <w:jc w:val="both"/>
      </w:pPr>
      <w:r>
        <w:t>La trame du</w:t>
      </w:r>
      <w:r w:rsidR="00784161">
        <w:t xml:space="preserve"> plan de prévention et d’éco-conception </w:t>
      </w:r>
      <w:r w:rsidR="00E1012A">
        <w:t xml:space="preserve">que </w:t>
      </w:r>
      <w:r w:rsidR="002C367E">
        <w:t xml:space="preserve">SOREN </w:t>
      </w:r>
      <w:r w:rsidR="00E1012A">
        <w:t xml:space="preserve">vous propose, </w:t>
      </w:r>
      <w:r w:rsidR="6CC2DC6F">
        <w:t>a été élaboré</w:t>
      </w:r>
      <w:r w:rsidR="00E1012A">
        <w:t>e</w:t>
      </w:r>
      <w:r w:rsidR="6CC2DC6F">
        <w:t xml:space="preserve"> sur la base des résultats issus d</w:t>
      </w:r>
      <w:r w:rsidR="715156A3">
        <w:t xml:space="preserve">e l’étude </w:t>
      </w:r>
      <w:r w:rsidR="00DD1FF8">
        <w:t>mené</w:t>
      </w:r>
      <w:r w:rsidR="3764A468">
        <w:t>e</w:t>
      </w:r>
      <w:r w:rsidR="00DD1FF8" w:rsidRPr="3E35E192">
        <w:t xml:space="preserve"> </w:t>
      </w:r>
      <w:r w:rsidR="001703DA" w:rsidRPr="3E35E192">
        <w:t>par le CEA INES (Institut National de l'Énergie Solaire</w:t>
      </w:r>
      <w:r w:rsidR="00B06DCD">
        <w:t>)</w:t>
      </w:r>
      <w:r w:rsidR="7B5A5349">
        <w:t xml:space="preserve"> et </w:t>
      </w:r>
      <w:r w:rsidR="00DD1FF8" w:rsidRPr="3E35E192">
        <w:t xml:space="preserve">les acteurs de la filière </w:t>
      </w:r>
      <w:r w:rsidR="00270EA5">
        <w:t>photovoltaïque</w:t>
      </w:r>
      <w:r w:rsidR="00433B4A">
        <w:t xml:space="preserve"> volontaires</w:t>
      </w:r>
      <w:r w:rsidR="00DD1FF8" w:rsidRPr="3E35E192">
        <w:t xml:space="preserve">. </w:t>
      </w:r>
    </w:p>
    <w:p w14:paraId="1CF47E85" w14:textId="5F3516EA" w:rsidR="00A57BE9" w:rsidRPr="00ED7E7F" w:rsidRDefault="60E2D020" w:rsidP="00AE508B">
      <w:pPr>
        <w:jc w:val="both"/>
      </w:pPr>
      <w:r w:rsidRPr="513E6942">
        <w:t xml:space="preserve">Ayant </w:t>
      </w:r>
      <w:r w:rsidRPr="227DD202">
        <w:t>pour</w:t>
      </w:r>
      <w:r w:rsidR="4AC5540B" w:rsidRPr="229AF573">
        <w:t xml:space="preserve"> vocation de </w:t>
      </w:r>
      <w:r w:rsidR="4AC5540B" w:rsidRPr="3167BBFC">
        <w:t xml:space="preserve">définir </w:t>
      </w:r>
      <w:r w:rsidR="4AC5540B" w:rsidRPr="57248731">
        <w:t>des</w:t>
      </w:r>
      <w:r w:rsidR="4AC5540B" w:rsidRPr="7E30A3F4">
        <w:t xml:space="preserve"> critères </w:t>
      </w:r>
      <w:r w:rsidR="4AC5540B" w:rsidRPr="335F4DC9">
        <w:t>d’éco-conception</w:t>
      </w:r>
      <w:r w:rsidR="2C6DEA6A" w:rsidRPr="3ACB0914">
        <w:t>,</w:t>
      </w:r>
      <w:r w:rsidR="32D3C778" w:rsidRPr="0AE095E4">
        <w:t xml:space="preserve"> </w:t>
      </w:r>
      <w:r w:rsidR="2C6DEA6A" w:rsidRPr="16CA59DA">
        <w:t xml:space="preserve">les résultats </w:t>
      </w:r>
      <w:r w:rsidR="2C6DEA6A" w:rsidRPr="32FD3369">
        <w:t xml:space="preserve">de </w:t>
      </w:r>
      <w:r w:rsidR="32D3C778" w:rsidRPr="32FD3369">
        <w:t>cette</w:t>
      </w:r>
      <w:r w:rsidR="32D3C778" w:rsidRPr="0B6EE37D">
        <w:t xml:space="preserve"> étude</w:t>
      </w:r>
      <w:r w:rsidR="65B4A8F8" w:rsidRPr="7D04CECB">
        <w:t xml:space="preserve"> </w:t>
      </w:r>
      <w:r w:rsidR="00DD1FF8" w:rsidRPr="00210470">
        <w:rPr>
          <w:bCs/>
          <w:i/>
        </w:rPr>
        <w:t>« </w:t>
      </w:r>
      <w:hyperlink r:id="rId13" w:history="1">
        <w:r w:rsidR="00DD1FF8" w:rsidRPr="00447292">
          <w:rPr>
            <w:rStyle w:val="Lienhypertexte"/>
            <w:bCs/>
            <w:i/>
          </w:rPr>
          <w:t>Mise en place des critères d'éco-conception applicables à la filière photovoltaïque</w:t>
        </w:r>
      </w:hyperlink>
      <w:r w:rsidR="00DD1FF8" w:rsidRPr="00237F46">
        <w:rPr>
          <w:bCs/>
          <w:i/>
        </w:rPr>
        <w:t> </w:t>
      </w:r>
      <w:r w:rsidR="00DD1FF8" w:rsidRPr="00210470">
        <w:rPr>
          <w:bCs/>
          <w:i/>
        </w:rPr>
        <w:t>»</w:t>
      </w:r>
      <w:r w:rsidR="2F263EE1" w:rsidRPr="00210470">
        <w:rPr>
          <w:bCs/>
          <w:i/>
        </w:rPr>
        <w:t xml:space="preserve"> </w:t>
      </w:r>
      <w:r w:rsidR="2F263EE1">
        <w:t xml:space="preserve">sont accessibles </w:t>
      </w:r>
      <w:r w:rsidR="00DD1FF8">
        <w:t>d</w:t>
      </w:r>
      <w:r w:rsidR="2638F415">
        <w:t>epuis</w:t>
      </w:r>
      <w:r w:rsidR="00DD1FF8" w:rsidRPr="2966C2AC">
        <w:t xml:space="preserve"> notre site </w:t>
      </w:r>
      <w:r w:rsidR="25DA47C2">
        <w:t>Internet</w:t>
      </w:r>
      <w:r w:rsidR="00DD1FF8" w:rsidRPr="2966C2AC">
        <w:t xml:space="preserve">. </w:t>
      </w:r>
    </w:p>
    <w:p w14:paraId="536C8410" w14:textId="03228DBD" w:rsidR="008638D1" w:rsidRPr="00ED7E7F" w:rsidRDefault="591DDF66" w:rsidP="2EE2D8B5">
      <w:pPr>
        <w:jc w:val="both"/>
      </w:pPr>
      <w:r>
        <w:t>L</w:t>
      </w:r>
      <w:r w:rsidR="1AA9CDB7">
        <w:t>’ensemble des critères d’éco-conception intégré</w:t>
      </w:r>
      <w:r w:rsidR="68368D4A">
        <w:t>s</w:t>
      </w:r>
      <w:r w:rsidR="1AA9CDB7">
        <w:t xml:space="preserve"> à notre plan </w:t>
      </w:r>
      <w:r w:rsidR="769F403A">
        <w:t>:</w:t>
      </w:r>
    </w:p>
    <w:p w14:paraId="7CFC61BE" w14:textId="514FE3E0" w:rsidR="008638D1" w:rsidRPr="00ED7E7F" w:rsidRDefault="389EB090" w:rsidP="02837586">
      <w:pPr>
        <w:pStyle w:val="Paragraphedeliste"/>
        <w:numPr>
          <w:ilvl w:val="0"/>
          <w:numId w:val="28"/>
        </w:numPr>
        <w:jc w:val="both"/>
      </w:pPr>
      <w:r>
        <w:t>S’articulent</w:t>
      </w:r>
      <w:r w:rsidR="1AA9CDB7">
        <w:t xml:space="preserve"> autour </w:t>
      </w:r>
      <w:r w:rsidR="008638D1" w:rsidRPr="798B2C72">
        <w:t xml:space="preserve">des trois </w:t>
      </w:r>
      <w:r w:rsidR="0E111369" w:rsidRPr="558883FF">
        <w:t xml:space="preserve">objectifs </w:t>
      </w:r>
      <w:r w:rsidR="0E111369" w:rsidRPr="06ACE002">
        <w:t>réglementaires (</w:t>
      </w:r>
      <w:r w:rsidR="0E111369" w:rsidRPr="2C3B7EC5">
        <w:t xml:space="preserve">Catégorie A, B et </w:t>
      </w:r>
      <w:r w:rsidR="0E111369" w:rsidRPr="2A8FD453">
        <w:t>C</w:t>
      </w:r>
      <w:r w:rsidR="0E111369">
        <w:t>)</w:t>
      </w:r>
      <w:r w:rsidR="00D50520">
        <w:t xml:space="preserve"> </w:t>
      </w:r>
      <w:r w:rsidR="4D09162C">
        <w:t>;</w:t>
      </w:r>
    </w:p>
    <w:p w14:paraId="652C98DA" w14:textId="6EAEE4CA" w:rsidR="008638D1" w:rsidRPr="00ED7E7F" w:rsidRDefault="38AFDC54" w:rsidP="438F960F">
      <w:pPr>
        <w:pStyle w:val="Paragraphedeliste"/>
        <w:numPr>
          <w:ilvl w:val="0"/>
          <w:numId w:val="28"/>
        </w:numPr>
        <w:jc w:val="both"/>
      </w:pPr>
      <w:r w:rsidRPr="0C6E1FCB">
        <w:lastRenderedPageBreak/>
        <w:t xml:space="preserve">S'appuient </w:t>
      </w:r>
      <w:r w:rsidR="008638D1" w:rsidRPr="0C6E1FCB">
        <w:t>sur</w:t>
      </w:r>
      <w:r w:rsidR="008638D1" w:rsidRPr="798B2C72">
        <w:t xml:space="preserve"> des travaux approfondis </w:t>
      </w:r>
      <w:r w:rsidR="08AB623B" w:rsidRPr="5F69E797">
        <w:t>inclua</w:t>
      </w:r>
      <w:r w:rsidR="008638D1" w:rsidRPr="5F69E797">
        <w:t>nt</w:t>
      </w:r>
      <w:r w:rsidR="008638D1" w:rsidRPr="798B2C72">
        <w:t xml:space="preserve"> une analyse bibliographique exhaustive </w:t>
      </w:r>
      <w:r w:rsidR="082E4F79">
        <w:t>ainsi</w:t>
      </w:r>
      <w:r w:rsidR="6E2C949A">
        <w:t xml:space="preserve"> </w:t>
      </w:r>
      <w:r w:rsidR="082E4F79">
        <w:t>qu’</w:t>
      </w:r>
      <w:r w:rsidR="008638D1">
        <w:t>une</w:t>
      </w:r>
      <w:r w:rsidR="7E8B6979">
        <w:t xml:space="preserve"> </w:t>
      </w:r>
      <w:r w:rsidR="002E492A">
        <w:t>trentaine</w:t>
      </w:r>
      <w:r w:rsidR="002E492A" w:rsidRPr="798B2C72">
        <w:t xml:space="preserve"> d’entretiens</w:t>
      </w:r>
      <w:r w:rsidR="4D8628EE" w:rsidRPr="720DB478">
        <w:t>/</w:t>
      </w:r>
      <w:r w:rsidR="008638D1" w:rsidRPr="798B2C72">
        <w:t xml:space="preserve">discussions avec divers acteurs clés </w:t>
      </w:r>
      <w:r w:rsidR="0BADE61F">
        <w:t>de la filière photovoltaïque</w:t>
      </w:r>
      <w:r w:rsidR="20C76DE6">
        <w:t xml:space="preserve"> </w:t>
      </w:r>
      <w:r w:rsidR="0BADE61F" w:rsidRPr="3C81077D">
        <w:t>(</w:t>
      </w:r>
      <w:r w:rsidR="0BADE61F" w:rsidRPr="10552409">
        <w:t>fabricants</w:t>
      </w:r>
      <w:r w:rsidR="0BADE61F" w:rsidRPr="49F35E38">
        <w:t xml:space="preserve">, </w:t>
      </w:r>
      <w:r w:rsidR="0BADE61F" w:rsidRPr="5856827D">
        <w:t>développeur</w:t>
      </w:r>
      <w:r w:rsidR="004747D1">
        <w:t>s</w:t>
      </w:r>
      <w:r w:rsidR="0BADE61F" w:rsidRPr="10552409">
        <w:t xml:space="preserve">, </w:t>
      </w:r>
      <w:r w:rsidR="00FB389A" w:rsidRPr="00FB389A">
        <w:t>op</w:t>
      </w:r>
      <w:r w:rsidR="00FB389A">
        <w:t>é</w:t>
      </w:r>
      <w:r w:rsidR="00FB389A" w:rsidRPr="00FB389A">
        <w:t xml:space="preserve">rateurs de </w:t>
      </w:r>
      <w:r w:rsidR="00D16D99" w:rsidRPr="00FB389A">
        <w:t>traitement</w:t>
      </w:r>
      <w:r w:rsidR="00D16D99">
        <w:t>…</w:t>
      </w:r>
      <w:r w:rsidR="004305AB">
        <w:t>) ;</w:t>
      </w:r>
    </w:p>
    <w:p w14:paraId="31C4676A" w14:textId="794D890A" w:rsidR="008638D1" w:rsidRPr="00ED7E7F" w:rsidRDefault="185974CB" w:rsidP="0509EC64">
      <w:pPr>
        <w:pStyle w:val="Paragraphedeliste"/>
        <w:numPr>
          <w:ilvl w:val="0"/>
          <w:numId w:val="29"/>
        </w:numPr>
        <w:jc w:val="both"/>
      </w:pPr>
      <w:r w:rsidRPr="31B7C79F">
        <w:t xml:space="preserve">Reposent </w:t>
      </w:r>
      <w:r w:rsidRPr="657FBDF0">
        <w:t>sur</w:t>
      </w:r>
      <w:r w:rsidR="008638D1" w:rsidRPr="798B2C72">
        <w:t xml:space="preserve"> une démarche participative, impliquant des consultations et des votes au moyen de formulaires spécifiques, ainsi que des réunions de travail impliquant les parties prenantes du projet.</w:t>
      </w:r>
    </w:p>
    <w:p w14:paraId="46121703" w14:textId="577F0804" w:rsidR="008638D1" w:rsidRPr="00ED7E7F" w:rsidRDefault="14DE6013" w:rsidP="43E171B7">
      <w:pPr>
        <w:jc w:val="both"/>
      </w:pPr>
      <w:r w:rsidRPr="4519F8C8">
        <w:t xml:space="preserve">Cette </w:t>
      </w:r>
      <w:r w:rsidR="008638D1" w:rsidRPr="4519F8C8">
        <w:t>approche</w:t>
      </w:r>
      <w:r w:rsidR="008638D1" w:rsidRPr="36B6D483">
        <w:t xml:space="preserve"> méthodologique adoptée garantit une prise en compte minutieuse des enjeux écologiques et durables dans la conception et la réalisation des </w:t>
      </w:r>
      <w:r w:rsidR="006808C8" w:rsidRPr="36B6D483">
        <w:t>panneaux</w:t>
      </w:r>
      <w:r w:rsidR="008638D1" w:rsidRPr="36B6D483">
        <w:t xml:space="preserve"> photovoltaïques. </w:t>
      </w:r>
    </w:p>
    <w:p w14:paraId="13AA3C44" w14:textId="1D92613C" w:rsidR="008638D1" w:rsidRPr="00ED7E7F" w:rsidRDefault="008638D1" w:rsidP="0000580E">
      <w:pPr>
        <w:jc w:val="both"/>
      </w:pPr>
      <w:r w:rsidRPr="36B6D483">
        <w:t xml:space="preserve">Nous vous encourageons vivement à étudier en détail </w:t>
      </w:r>
      <w:r w:rsidR="00466418">
        <w:t xml:space="preserve">cette </w:t>
      </w:r>
      <w:r w:rsidR="00466418" w:rsidRPr="00466418">
        <w:t>trame du plan</w:t>
      </w:r>
      <w:r w:rsidR="00466418">
        <w:t xml:space="preserve"> </w:t>
      </w:r>
      <w:r w:rsidRPr="36B6D483">
        <w:t xml:space="preserve">et à envisager son intégration dans vos stratégies et initiatives futures en matière </w:t>
      </w:r>
      <w:r w:rsidR="00992F66" w:rsidRPr="36B6D483">
        <w:t xml:space="preserve">de prévention et </w:t>
      </w:r>
      <w:r w:rsidRPr="36B6D483">
        <w:t>d'éco-conception</w:t>
      </w:r>
      <w:r w:rsidR="001606E8" w:rsidRPr="36B6D483">
        <w:t xml:space="preserve">. </w:t>
      </w:r>
    </w:p>
    <w:p w14:paraId="3EC02551" w14:textId="7A30ADF9" w:rsidR="0000580E" w:rsidRPr="00ED7E7F" w:rsidRDefault="00E06018" w:rsidP="0000580E">
      <w:pPr>
        <w:shd w:val="clear" w:color="auto" w:fill="1539A9" w:themeFill="accent3"/>
        <w:jc w:val="both"/>
        <w:rPr>
          <w:rFonts w:cstheme="minorHAnsi"/>
          <w:b/>
          <w:bCs/>
          <w:color w:val="FFFFFF" w:themeColor="background1"/>
        </w:rPr>
      </w:pPr>
      <w:r>
        <w:rPr>
          <w:rFonts w:cstheme="minorHAnsi"/>
          <w:b/>
          <w:bCs/>
          <w:color w:val="FFFFFF" w:themeColor="background1"/>
        </w:rPr>
        <w:t>TRAME DU PLAN</w:t>
      </w:r>
      <w:r w:rsidR="005D5AAD">
        <w:rPr>
          <w:rFonts w:cstheme="minorHAnsi"/>
          <w:b/>
          <w:bCs/>
          <w:color w:val="FFFFFF" w:themeColor="background1"/>
        </w:rPr>
        <w:t xml:space="preserve"> </w:t>
      </w:r>
      <w:r w:rsidR="0000580E" w:rsidRPr="00ED7E7F">
        <w:rPr>
          <w:rFonts w:cstheme="minorHAnsi"/>
          <w:b/>
          <w:bCs/>
          <w:color w:val="FFFFFF" w:themeColor="background1"/>
        </w:rPr>
        <w:t>DE PR</w:t>
      </w:r>
      <w:r w:rsidR="00FD2C5B" w:rsidRPr="00ED7E7F">
        <w:rPr>
          <w:rFonts w:cstheme="minorHAnsi"/>
          <w:b/>
          <w:bCs/>
          <w:color w:val="FFFFFF" w:themeColor="background1"/>
        </w:rPr>
        <w:t>É</w:t>
      </w:r>
      <w:r w:rsidR="0000580E" w:rsidRPr="00ED7E7F">
        <w:rPr>
          <w:rFonts w:cstheme="minorHAnsi"/>
          <w:b/>
          <w:bCs/>
          <w:color w:val="FFFFFF" w:themeColor="background1"/>
        </w:rPr>
        <w:t>VENTION ET D’</w:t>
      </w:r>
      <w:r w:rsidR="00CF6389" w:rsidRPr="00ED7E7F">
        <w:rPr>
          <w:rFonts w:cstheme="minorHAnsi"/>
          <w:b/>
          <w:bCs/>
          <w:color w:val="FFFFFF" w:themeColor="background1"/>
        </w:rPr>
        <w:t>É</w:t>
      </w:r>
      <w:r w:rsidR="0000580E" w:rsidRPr="00ED7E7F">
        <w:rPr>
          <w:rFonts w:cstheme="minorHAnsi"/>
          <w:b/>
          <w:bCs/>
          <w:color w:val="FFFFFF" w:themeColor="background1"/>
        </w:rPr>
        <w:t>CO-CONCEPTION</w:t>
      </w:r>
      <w:r>
        <w:rPr>
          <w:rFonts w:cstheme="minorHAnsi"/>
          <w:b/>
          <w:bCs/>
          <w:color w:val="FFFFFF" w:themeColor="background1"/>
        </w:rPr>
        <w:t xml:space="preserve"> </w:t>
      </w:r>
    </w:p>
    <w:p w14:paraId="23440E6E" w14:textId="634F5738" w:rsidR="00B65668" w:rsidRPr="00CF61A2" w:rsidRDefault="00274326" w:rsidP="00B65668">
      <w:pPr>
        <w:jc w:val="both"/>
        <w:rPr>
          <w:rFonts w:cstheme="minorHAnsi"/>
        </w:rPr>
      </w:pPr>
      <w:r w:rsidRPr="00CF61A2">
        <w:rPr>
          <w:rFonts w:cstheme="minorHAnsi"/>
        </w:rPr>
        <w:t xml:space="preserve">SOREN accompagne ses adhérents dans la réalisation du plan individuel de prévention et d’éco-conception, en proposant l’adoption </w:t>
      </w:r>
      <w:r w:rsidR="008B0F36" w:rsidRPr="00CF61A2">
        <w:rPr>
          <w:rFonts w:cstheme="minorHAnsi"/>
        </w:rPr>
        <w:t xml:space="preserve">de cette trame. </w:t>
      </w:r>
      <w:r w:rsidRPr="00CF61A2">
        <w:rPr>
          <w:rFonts w:cstheme="minorHAnsi"/>
        </w:rPr>
        <w:t xml:space="preserve"> </w:t>
      </w:r>
    </w:p>
    <w:p w14:paraId="06F76218" w14:textId="3645A9AF" w:rsidR="00BE5AA6" w:rsidRPr="00CF61A2" w:rsidRDefault="00711470" w:rsidP="00F52005">
      <w:pPr>
        <w:jc w:val="both"/>
        <w:rPr>
          <w:rFonts w:cstheme="minorHAnsi"/>
        </w:rPr>
      </w:pPr>
      <w:r w:rsidRPr="00CF61A2">
        <w:rPr>
          <w:rFonts w:cstheme="minorHAnsi"/>
        </w:rPr>
        <w:t>L</w:t>
      </w:r>
      <w:r w:rsidR="00B65668" w:rsidRPr="00CF61A2">
        <w:rPr>
          <w:rFonts w:cstheme="minorHAnsi"/>
        </w:rPr>
        <w:t xml:space="preserve">es </w:t>
      </w:r>
      <w:r w:rsidR="008B4157" w:rsidRPr="00CF61A2">
        <w:rPr>
          <w:rFonts w:cstheme="minorHAnsi"/>
        </w:rPr>
        <w:t>critères</w:t>
      </w:r>
      <w:r w:rsidR="00026664" w:rsidRPr="00CF61A2">
        <w:rPr>
          <w:rFonts w:cstheme="minorHAnsi"/>
        </w:rPr>
        <w:t xml:space="preserve"> proposés par l’éco-organisme SOREN</w:t>
      </w:r>
      <w:r w:rsidR="164A8396" w:rsidRPr="00CF61A2">
        <w:rPr>
          <w:rFonts w:cstheme="minorHAnsi"/>
        </w:rPr>
        <w:t xml:space="preserve"> </w:t>
      </w:r>
      <w:r w:rsidR="00026664" w:rsidRPr="00CF61A2">
        <w:rPr>
          <w:rFonts w:cstheme="minorHAnsi"/>
        </w:rPr>
        <w:t>peuvent être consultés plus en détail dans l</w:t>
      </w:r>
      <w:r w:rsidR="008D3E59">
        <w:rPr>
          <w:rFonts w:cstheme="minorHAnsi"/>
        </w:rPr>
        <w:t>’</w:t>
      </w:r>
      <w:r w:rsidR="00BE5AA6" w:rsidRPr="0B6EE37D">
        <w:t>étude</w:t>
      </w:r>
      <w:r w:rsidR="00BE5AA6" w:rsidRPr="7D04CECB">
        <w:t xml:space="preserve"> </w:t>
      </w:r>
      <w:r w:rsidR="00BE5AA6" w:rsidRPr="00210470">
        <w:rPr>
          <w:bCs/>
          <w:i/>
        </w:rPr>
        <w:t>« </w:t>
      </w:r>
      <w:hyperlink r:id="rId14" w:history="1">
        <w:r w:rsidR="00BE5AA6" w:rsidRPr="00666DEC">
          <w:rPr>
            <w:rStyle w:val="Lienhypertexte"/>
            <w:bCs/>
            <w:i/>
          </w:rPr>
          <w:t>Mise en place des critères d'éco-conception applicables à la filière photovoltaïque </w:t>
        </w:r>
      </w:hyperlink>
      <w:r w:rsidR="00BE5AA6" w:rsidRPr="00210470">
        <w:rPr>
          <w:bCs/>
          <w:i/>
        </w:rPr>
        <w:t>»</w:t>
      </w:r>
      <w:r w:rsidR="008D3E59">
        <w:rPr>
          <w:bCs/>
          <w:i/>
        </w:rPr>
        <w:t>.</w:t>
      </w:r>
    </w:p>
    <w:p w14:paraId="763CD9A3" w14:textId="7CC776DC" w:rsidR="00F06B3E" w:rsidRPr="00CF61A2" w:rsidRDefault="0077296C" w:rsidP="00F52005">
      <w:pPr>
        <w:jc w:val="both"/>
        <w:rPr>
          <w:rFonts w:cstheme="minorHAnsi"/>
        </w:rPr>
      </w:pPr>
      <w:r>
        <w:rPr>
          <w:rFonts w:cstheme="minorHAnsi"/>
        </w:rPr>
        <w:t>S</w:t>
      </w:r>
      <w:r w:rsidR="00F06B3E" w:rsidRPr="00CF61A2">
        <w:rPr>
          <w:rFonts w:cstheme="minorHAnsi"/>
        </w:rPr>
        <w:t xml:space="preserve">i les critères proposés dans </w:t>
      </w:r>
      <w:r w:rsidR="000F4185" w:rsidRPr="00CF61A2">
        <w:rPr>
          <w:rFonts w:cstheme="minorHAnsi"/>
        </w:rPr>
        <w:t xml:space="preserve">la trame du plan </w:t>
      </w:r>
      <w:r w:rsidR="00F06B3E" w:rsidRPr="00CF61A2">
        <w:rPr>
          <w:rFonts w:cstheme="minorHAnsi"/>
        </w:rPr>
        <w:t xml:space="preserve">ne correspondent pas à ce que vous avez mis en place ou envisagez au sein de votre démarche de prévention et d’éco-conception, </w:t>
      </w:r>
      <w:r w:rsidR="00116D31" w:rsidRPr="00CF61A2">
        <w:rPr>
          <w:rFonts w:cstheme="minorHAnsi"/>
        </w:rPr>
        <w:t xml:space="preserve">vous pouvez </w:t>
      </w:r>
      <w:r w:rsidR="0056254F">
        <w:rPr>
          <w:rFonts w:cstheme="minorHAnsi"/>
        </w:rPr>
        <w:t xml:space="preserve">aussi </w:t>
      </w:r>
      <w:r w:rsidR="00116D31" w:rsidRPr="00CF61A2">
        <w:rPr>
          <w:rFonts w:cstheme="minorHAnsi"/>
        </w:rPr>
        <w:t xml:space="preserve">mettre </w:t>
      </w:r>
      <w:r w:rsidR="00F06B3E" w:rsidRPr="00CF61A2">
        <w:rPr>
          <w:rFonts w:cstheme="minorHAnsi"/>
        </w:rPr>
        <w:t>en évidence vos démarches et initiatives</w:t>
      </w:r>
      <w:r w:rsidR="00C84068">
        <w:rPr>
          <w:rFonts w:cstheme="minorHAnsi"/>
        </w:rPr>
        <w:t xml:space="preserve"> </w:t>
      </w:r>
      <w:r w:rsidR="00C84068" w:rsidRPr="00C84068">
        <w:rPr>
          <w:rFonts w:cstheme="minorHAnsi"/>
        </w:rPr>
        <w:t>dans la rubrique</w:t>
      </w:r>
      <w:r w:rsidR="00C84068">
        <w:rPr>
          <w:rFonts w:cstheme="minorHAnsi"/>
        </w:rPr>
        <w:t xml:space="preserve"> « </w:t>
      </w:r>
      <w:r w:rsidR="00C84068" w:rsidRPr="00C84068">
        <w:rPr>
          <w:rFonts w:cstheme="minorHAnsi"/>
        </w:rPr>
        <w:t>AUTRES INITIATIVES</w:t>
      </w:r>
      <w:r w:rsidR="00C84068">
        <w:rPr>
          <w:rFonts w:cstheme="minorHAnsi"/>
        </w:rPr>
        <w:t> ».</w:t>
      </w:r>
    </w:p>
    <w:p w14:paraId="4E43C02D" w14:textId="554E4FEF" w:rsidR="00E971BE" w:rsidRDefault="007F4844" w:rsidP="00F52005">
      <w:pPr>
        <w:jc w:val="both"/>
        <w:rPr>
          <w:rFonts w:cstheme="minorHAnsi"/>
        </w:rPr>
      </w:pPr>
      <w:r w:rsidRPr="00CF61A2">
        <w:rPr>
          <w:rFonts w:cstheme="minorHAnsi"/>
        </w:rPr>
        <w:t>Par conséquent, il n'existe aucune obligation quant à l'exhaustivité de l'adoption des critères présentés. La prépondérance réside dans la sélection des options les plus pertinentes en fonction de votre démarche interne de prévention et d'éco-conception, ainsi que de celles pour lesquelles votre entité est disposée à engager les efforts requis en vue de leur mise en application.</w:t>
      </w:r>
    </w:p>
    <w:p w14:paraId="6CBCB040" w14:textId="5C94F07C" w:rsidR="00E971BE" w:rsidRPr="00F52005" w:rsidRDefault="007A3A20" w:rsidP="00F52005">
      <w:pPr>
        <w:jc w:val="both"/>
        <w:rPr>
          <w:rFonts w:cstheme="minorHAnsi"/>
        </w:rPr>
        <w:sectPr w:rsidR="00E971BE" w:rsidRPr="00F52005" w:rsidSect="003D09BB">
          <w:footerReference w:type="default" r:id="rId15"/>
          <w:pgSz w:w="11906" w:h="16838"/>
          <w:pgMar w:top="1418" w:right="1418" w:bottom="1418" w:left="1418" w:header="709" w:footer="709" w:gutter="0"/>
          <w:cols w:space="708"/>
          <w:docGrid w:linePitch="360"/>
        </w:sectPr>
      </w:pPr>
      <w:r>
        <w:rPr>
          <w:rFonts w:cstheme="minorHAnsi"/>
        </w:rPr>
        <w:t>Les adhérents ont</w:t>
      </w:r>
      <w:r w:rsidR="00E971BE" w:rsidRPr="00E971BE">
        <w:rPr>
          <w:rFonts w:cstheme="minorHAnsi"/>
        </w:rPr>
        <w:t xml:space="preserve"> toutefois la possibilité d’utiliser </w:t>
      </w:r>
      <w:r>
        <w:rPr>
          <w:rFonts w:cstheme="minorHAnsi"/>
        </w:rPr>
        <w:t>leur</w:t>
      </w:r>
      <w:r w:rsidR="00E971BE" w:rsidRPr="00E971BE">
        <w:rPr>
          <w:rFonts w:cstheme="minorHAnsi"/>
        </w:rPr>
        <w:t xml:space="preserve"> propre </w:t>
      </w:r>
      <w:r>
        <w:rPr>
          <w:rFonts w:cstheme="minorHAnsi"/>
        </w:rPr>
        <w:t>trame</w:t>
      </w:r>
      <w:r w:rsidR="00E971BE" w:rsidRPr="00E971BE">
        <w:rPr>
          <w:rFonts w:cstheme="minorHAnsi"/>
        </w:rPr>
        <w:t>. Si tel est le cas,</w:t>
      </w:r>
      <w:r w:rsidR="003657F7">
        <w:rPr>
          <w:rFonts w:cstheme="minorHAnsi"/>
        </w:rPr>
        <w:t xml:space="preserve"> </w:t>
      </w:r>
      <w:r w:rsidR="002419B4">
        <w:rPr>
          <w:rFonts w:cstheme="minorHAnsi"/>
        </w:rPr>
        <w:t>il est</w:t>
      </w:r>
      <w:r w:rsidR="00825BE7">
        <w:rPr>
          <w:rFonts w:cstheme="minorHAnsi"/>
        </w:rPr>
        <w:t xml:space="preserve"> possible de l</w:t>
      </w:r>
      <w:r w:rsidR="004A7D12">
        <w:rPr>
          <w:rFonts w:cstheme="minorHAnsi"/>
        </w:rPr>
        <w:t>a</w:t>
      </w:r>
      <w:r w:rsidR="00825BE7">
        <w:rPr>
          <w:rFonts w:cstheme="minorHAnsi"/>
        </w:rPr>
        <w:t xml:space="preserve"> </w:t>
      </w:r>
      <w:hyperlink r:id="rId16" w:anchor="plan-commun-section" w:history="1">
        <w:r w:rsidR="003657F7" w:rsidRPr="00505F73">
          <w:rPr>
            <w:rStyle w:val="Lienhypertexte"/>
            <w:rFonts w:cstheme="minorHAnsi"/>
          </w:rPr>
          <w:t xml:space="preserve">téléverser </w:t>
        </w:r>
        <w:r w:rsidR="002419B4" w:rsidRPr="00505F73">
          <w:rPr>
            <w:rStyle w:val="Lienhypertexte"/>
            <w:rFonts w:cstheme="minorHAnsi"/>
          </w:rPr>
          <w:t>sur notre site Internet</w:t>
        </w:r>
      </w:hyperlink>
      <w:r w:rsidR="002419B4" w:rsidRPr="002419B4">
        <w:rPr>
          <w:rFonts w:cstheme="minorHAnsi"/>
        </w:rPr>
        <w:t>.</w:t>
      </w:r>
    </w:p>
    <w:tbl>
      <w:tblPr>
        <w:tblStyle w:val="Grilledutableau"/>
        <w:tblW w:w="14029" w:type="dxa"/>
        <w:tblBorders>
          <w:top w:val="single" w:sz="4" w:space="0" w:color="1539A9" w:themeColor="accent3"/>
          <w:left w:val="single" w:sz="4" w:space="0" w:color="1539A9" w:themeColor="accent3"/>
          <w:bottom w:val="single" w:sz="4" w:space="0" w:color="1539A9" w:themeColor="accent3"/>
          <w:right w:val="single" w:sz="4" w:space="0" w:color="1539A9" w:themeColor="accent3"/>
          <w:insideH w:val="single" w:sz="4" w:space="0" w:color="1539A9" w:themeColor="accent3"/>
          <w:insideV w:val="single" w:sz="4" w:space="0" w:color="1539A9" w:themeColor="accent3"/>
        </w:tblBorders>
        <w:tblLook w:val="04A0" w:firstRow="1" w:lastRow="0" w:firstColumn="1" w:lastColumn="0" w:noHBand="0" w:noVBand="1"/>
      </w:tblPr>
      <w:tblGrid>
        <w:gridCol w:w="1980"/>
        <w:gridCol w:w="12049"/>
      </w:tblGrid>
      <w:tr w:rsidR="00526C7F" w:rsidRPr="00ED7E7F" w14:paraId="3A000948" w14:textId="77777777" w:rsidTr="00A56EE7">
        <w:trPr>
          <w:trHeight w:val="294"/>
        </w:trPr>
        <w:tc>
          <w:tcPr>
            <w:tcW w:w="1980" w:type="dxa"/>
            <w:vAlign w:val="center"/>
          </w:tcPr>
          <w:p w14:paraId="65697B74" w14:textId="46A5DCB0" w:rsidR="00115E6E" w:rsidRPr="00ED7E7F" w:rsidRDefault="00E337B3" w:rsidP="003D09BB">
            <w:pPr>
              <w:jc w:val="both"/>
              <w:rPr>
                <w:rFonts w:cstheme="minorHAnsi"/>
                <w:b/>
                <w:bCs/>
                <w:color w:val="1539A9" w:themeColor="accent3"/>
              </w:rPr>
            </w:pPr>
            <w:r w:rsidRPr="00ED7E7F">
              <w:rPr>
                <w:rFonts w:cstheme="minorHAnsi"/>
                <w:b/>
                <w:bCs/>
                <w:color w:val="00693C" w:themeColor="accent1" w:themeShade="80"/>
              </w:rPr>
              <w:lastRenderedPageBreak/>
              <w:t>Catégorie A</w:t>
            </w:r>
          </w:p>
        </w:tc>
        <w:tc>
          <w:tcPr>
            <w:tcW w:w="12049" w:type="dxa"/>
            <w:shd w:val="clear" w:color="auto" w:fill="007354" w:themeFill="accent5" w:themeFillShade="80"/>
            <w:vAlign w:val="center"/>
          </w:tcPr>
          <w:p w14:paraId="1AB201E9" w14:textId="777D77A2" w:rsidR="00115E6E" w:rsidRPr="00ED7E7F" w:rsidRDefault="00E337B3">
            <w:pPr>
              <w:rPr>
                <w:rFonts w:cstheme="minorHAnsi"/>
                <w:b/>
                <w:bCs/>
                <w:color w:val="FFFFFF" w:themeColor="background1"/>
              </w:rPr>
            </w:pPr>
            <w:r w:rsidRPr="00ED7E7F">
              <w:rPr>
                <w:rFonts w:cstheme="minorHAnsi"/>
                <w:b/>
                <w:bCs/>
                <w:color w:val="FFFFFF" w:themeColor="background1"/>
              </w:rPr>
              <w:t>Réduction des ressources non renouvelables</w:t>
            </w:r>
          </w:p>
        </w:tc>
      </w:tr>
      <w:tr w:rsidR="00526C7F" w:rsidRPr="00ED7E7F" w14:paraId="10692CB7" w14:textId="77777777" w:rsidTr="00A56EE7">
        <w:trPr>
          <w:trHeight w:val="4623"/>
        </w:trPr>
        <w:tc>
          <w:tcPr>
            <w:tcW w:w="1980" w:type="dxa"/>
            <w:tcBorders>
              <w:bottom w:val="single" w:sz="4" w:space="0" w:color="1539A9" w:themeColor="accent3"/>
            </w:tcBorders>
            <w:vAlign w:val="center"/>
          </w:tcPr>
          <w:p w14:paraId="391DBE56" w14:textId="77777777" w:rsidR="00A56EE7" w:rsidRPr="00A56EE7" w:rsidRDefault="00B460FA" w:rsidP="00A56EE7">
            <w:pPr>
              <w:jc w:val="center"/>
              <w:rPr>
                <w:rFonts w:cstheme="minorHAnsi"/>
                <w:b/>
                <w:bCs/>
                <w:color w:val="1539A9" w:themeColor="accent3"/>
              </w:rPr>
            </w:pPr>
            <w:r w:rsidRPr="00A56EE7">
              <w:rPr>
                <w:rFonts w:cstheme="minorHAnsi"/>
                <w:b/>
                <w:bCs/>
                <w:color w:val="1539A9" w:themeColor="accent3"/>
              </w:rPr>
              <w:t>Critère P1</w:t>
            </w:r>
          </w:p>
          <w:p w14:paraId="6F10B72D" w14:textId="7B0CE798" w:rsidR="00B460FA" w:rsidRPr="00ED7E7F" w:rsidRDefault="00B460FA" w:rsidP="00A56EE7">
            <w:pPr>
              <w:jc w:val="center"/>
              <w:rPr>
                <w:rFonts w:cstheme="minorHAnsi"/>
                <w:color w:val="1539A9" w:themeColor="accent3"/>
              </w:rPr>
            </w:pPr>
            <w:r w:rsidRPr="00ED7E7F">
              <w:rPr>
                <w:rFonts w:cstheme="minorHAnsi"/>
                <w:color w:val="1539A9" w:themeColor="accent3"/>
              </w:rPr>
              <w:t>« Seuil bilan carbone »</w:t>
            </w:r>
          </w:p>
        </w:tc>
        <w:tc>
          <w:tcPr>
            <w:tcW w:w="12049" w:type="dxa"/>
            <w:tcBorders>
              <w:bottom w:val="single" w:sz="4" w:space="0" w:color="1539A9" w:themeColor="accent3"/>
            </w:tcBorders>
            <w:vAlign w:val="center"/>
          </w:tcPr>
          <w:p w14:paraId="538B985F" w14:textId="77777777" w:rsidR="008B7F0F" w:rsidRDefault="008B7F0F" w:rsidP="00AC4FF0">
            <w:pPr>
              <w:rPr>
                <w:rFonts w:cstheme="minorHAnsi"/>
                <w:color w:val="000000" w:themeColor="text1"/>
                <w:sz w:val="18"/>
                <w:szCs w:val="18"/>
              </w:rPr>
            </w:pPr>
          </w:p>
          <w:p w14:paraId="358D407A" w14:textId="45832768" w:rsidR="00FD1BDB" w:rsidRPr="00601FED" w:rsidRDefault="00A643F7" w:rsidP="00AC4FF0">
            <w:pPr>
              <w:rPr>
                <w:rFonts w:cstheme="minorHAnsi"/>
                <w:color w:val="000000" w:themeColor="text1"/>
                <w:sz w:val="18"/>
                <w:szCs w:val="18"/>
              </w:rPr>
            </w:pPr>
            <w:r w:rsidRPr="00601FED">
              <w:rPr>
                <w:rFonts w:cstheme="minorHAnsi"/>
                <w:color w:val="000000" w:themeColor="text1"/>
                <w:sz w:val="18"/>
                <w:szCs w:val="18"/>
              </w:rPr>
              <w:t xml:space="preserve">Le critère P1 </w:t>
            </w:r>
            <w:r w:rsidR="0064456B" w:rsidRPr="00601FED">
              <w:rPr>
                <w:rFonts w:cstheme="minorHAnsi"/>
                <w:color w:val="000000" w:themeColor="text1"/>
                <w:sz w:val="18"/>
                <w:szCs w:val="18"/>
              </w:rPr>
              <w:t xml:space="preserve">« Seuil bilan carbone » </w:t>
            </w:r>
            <w:r w:rsidRPr="00601FED">
              <w:rPr>
                <w:rFonts w:cstheme="minorHAnsi"/>
                <w:color w:val="000000" w:themeColor="text1"/>
                <w:sz w:val="18"/>
                <w:szCs w:val="18"/>
              </w:rPr>
              <w:t>est défini comme suit :</w:t>
            </w:r>
          </w:p>
          <w:p w14:paraId="41B7CD1E" w14:textId="3CCA3CDA" w:rsidR="00906121" w:rsidRPr="00601FED" w:rsidRDefault="0045378E" w:rsidP="00FD1BDB">
            <w:pPr>
              <w:jc w:val="center"/>
              <w:rPr>
                <w:rFonts w:cstheme="minorHAnsi"/>
                <w:color w:val="000000" w:themeColor="text1"/>
                <w:sz w:val="18"/>
                <w:szCs w:val="18"/>
              </w:rPr>
            </w:pPr>
            <w:r w:rsidRPr="00601FED">
              <w:rPr>
                <w:rFonts w:cstheme="minorHAnsi"/>
                <w:noProof/>
                <w:color w:val="000000" w:themeColor="text1"/>
                <w:sz w:val="18"/>
                <w:szCs w:val="18"/>
              </w:rPr>
              <w:drawing>
                <wp:inline distT="0" distB="0" distL="0" distR="0" wp14:anchorId="4ABADBEA" wp14:editId="5DD73E9B">
                  <wp:extent cx="6479540" cy="1650365"/>
                  <wp:effectExtent l="0" t="0" r="0" b="6985"/>
                  <wp:docPr id="49668367" name="Image 49668367" descr="Une image contenant texte, capture d’écran, Police,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68367" name="Image 1" descr="Une image contenant texte, capture d’écran, Police, Bleu électrique&#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79540" cy="1650365"/>
                          </a:xfrm>
                          <a:prstGeom prst="rect">
                            <a:avLst/>
                          </a:prstGeom>
                        </pic:spPr>
                      </pic:pic>
                    </a:graphicData>
                  </a:graphic>
                </wp:inline>
              </w:drawing>
            </w:r>
          </w:p>
          <w:p w14:paraId="072ABF3E" w14:textId="41332972" w:rsidR="003A75E4" w:rsidRPr="00601FED" w:rsidRDefault="003A75E4" w:rsidP="274CA506">
            <w:pPr>
              <w:jc w:val="center"/>
              <w:rPr>
                <w:color w:val="000000" w:themeColor="text1"/>
                <w:sz w:val="18"/>
                <w:szCs w:val="18"/>
              </w:rPr>
            </w:pPr>
          </w:p>
          <w:p w14:paraId="65C15523" w14:textId="73A31A06" w:rsidR="003A75E4" w:rsidRPr="00601FED" w:rsidRDefault="003A75E4" w:rsidP="00B20E88">
            <w:pPr>
              <w:jc w:val="both"/>
              <w:rPr>
                <w:color w:val="000000" w:themeColor="text1"/>
                <w:sz w:val="18"/>
                <w:szCs w:val="18"/>
              </w:rPr>
            </w:pPr>
            <w:r w:rsidRPr="00601FED">
              <w:rPr>
                <w:color w:val="000000" w:themeColor="text1"/>
                <w:sz w:val="18"/>
                <w:szCs w:val="18"/>
              </w:rPr>
              <w:t>La méthode</w:t>
            </w:r>
            <w:r w:rsidR="004E18A7" w:rsidRPr="00601FED">
              <w:rPr>
                <w:color w:val="000000" w:themeColor="text1"/>
                <w:sz w:val="18"/>
                <w:szCs w:val="18"/>
              </w:rPr>
              <w:t xml:space="preserve"> Evaluation Carbone Simplifiée (ECS) </w:t>
            </w:r>
            <w:r w:rsidRPr="00601FED">
              <w:rPr>
                <w:color w:val="000000" w:themeColor="text1"/>
                <w:sz w:val="18"/>
                <w:szCs w:val="18"/>
              </w:rPr>
              <w:t xml:space="preserve">appliquée aujourd’hui pour l’évaluation du bilan carbone dans le </w:t>
            </w:r>
            <w:hyperlink r:id="rId18">
              <w:r w:rsidRPr="00601FED">
                <w:rPr>
                  <w:color w:val="000000" w:themeColor="text1"/>
                  <w:sz w:val="18"/>
                  <w:szCs w:val="18"/>
                </w:rPr>
                <w:t>cadre des AO CRE</w:t>
              </w:r>
            </w:hyperlink>
            <w:r w:rsidRPr="00601FED">
              <w:rPr>
                <w:color w:val="000000" w:themeColor="text1"/>
                <w:sz w:val="18"/>
                <w:szCs w:val="18"/>
              </w:rPr>
              <w:t xml:space="preserve"> sera adoptée pour le calcul du seuil bilan carbone. Le même modèle de traçabilité </w:t>
            </w:r>
            <w:r w:rsidR="005C197E">
              <w:rPr>
                <w:color w:val="000000" w:themeColor="text1"/>
                <w:sz w:val="18"/>
                <w:szCs w:val="18"/>
              </w:rPr>
              <w:t xml:space="preserve">de cette méthode </w:t>
            </w:r>
            <w:r w:rsidRPr="00601FED">
              <w:rPr>
                <w:color w:val="000000" w:themeColor="text1"/>
                <w:sz w:val="18"/>
                <w:szCs w:val="18"/>
              </w:rPr>
              <w:t>sera également adopté.</w:t>
            </w:r>
          </w:p>
          <w:p w14:paraId="078E7F06" w14:textId="4C057403" w:rsidR="274CA506" w:rsidRPr="00601FED" w:rsidRDefault="274CA506" w:rsidP="274CA506">
            <w:pPr>
              <w:jc w:val="both"/>
              <w:rPr>
                <w:i/>
                <w:iCs/>
                <w:color w:val="000000" w:themeColor="text1"/>
                <w:sz w:val="18"/>
                <w:szCs w:val="18"/>
              </w:rPr>
            </w:pPr>
          </w:p>
          <w:p w14:paraId="787F49FE" w14:textId="0A7B463E" w:rsidR="00BA59B7" w:rsidRPr="00601FED" w:rsidRDefault="308BA0B1" w:rsidP="00B20E88">
            <w:pPr>
              <w:jc w:val="both"/>
              <w:rPr>
                <w:i/>
                <w:iCs/>
                <w:color w:val="000000" w:themeColor="text1"/>
                <w:sz w:val="18"/>
                <w:szCs w:val="18"/>
              </w:rPr>
            </w:pPr>
            <w:r w:rsidRPr="00601FED">
              <w:rPr>
                <w:i/>
                <w:iCs/>
                <w:color w:val="000000" w:themeColor="text1"/>
                <w:sz w:val="18"/>
                <w:szCs w:val="18"/>
              </w:rPr>
              <w:t>Pour plus de détails sur l</w:t>
            </w:r>
            <w:r w:rsidR="005729D4">
              <w:rPr>
                <w:i/>
                <w:iCs/>
                <w:color w:val="000000" w:themeColor="text1"/>
                <w:sz w:val="18"/>
                <w:szCs w:val="18"/>
              </w:rPr>
              <w:t>e critère</w:t>
            </w:r>
            <w:r w:rsidRPr="00601FED">
              <w:rPr>
                <w:i/>
                <w:iCs/>
                <w:color w:val="000000" w:themeColor="text1"/>
                <w:sz w:val="18"/>
                <w:szCs w:val="18"/>
              </w:rPr>
              <w:t>, voir la section « </w:t>
            </w:r>
            <w:r w:rsidR="008B7F0F" w:rsidRPr="008B7F0F">
              <w:rPr>
                <w:i/>
                <w:iCs/>
                <w:color w:val="000000" w:themeColor="text1"/>
                <w:sz w:val="18"/>
                <w:szCs w:val="18"/>
              </w:rPr>
              <w:t>3.1</w:t>
            </w:r>
            <w:r w:rsidR="005729D4">
              <w:rPr>
                <w:i/>
                <w:iCs/>
                <w:color w:val="000000" w:themeColor="text1"/>
                <w:sz w:val="18"/>
                <w:szCs w:val="18"/>
              </w:rPr>
              <w:t xml:space="preserve"> </w:t>
            </w:r>
            <w:r w:rsidR="008B7F0F" w:rsidRPr="008B7F0F">
              <w:rPr>
                <w:i/>
                <w:iCs/>
                <w:color w:val="000000" w:themeColor="text1"/>
                <w:sz w:val="18"/>
                <w:szCs w:val="18"/>
              </w:rPr>
              <w:t>Critère P1 : Seuil Bilan Carbone (C)</w:t>
            </w:r>
            <w:r w:rsidR="007D05E7" w:rsidRPr="00601FED">
              <w:rPr>
                <w:i/>
                <w:iCs/>
                <w:color w:val="000000" w:themeColor="text1"/>
                <w:sz w:val="18"/>
                <w:szCs w:val="18"/>
              </w:rPr>
              <w:t xml:space="preserve"> </w:t>
            </w:r>
            <w:r w:rsidRPr="00601FED">
              <w:rPr>
                <w:i/>
                <w:iCs/>
                <w:color w:val="000000" w:themeColor="text1"/>
                <w:sz w:val="18"/>
                <w:szCs w:val="18"/>
              </w:rPr>
              <w:t xml:space="preserve">» du document de référence.  </w:t>
            </w:r>
          </w:p>
          <w:p w14:paraId="2403209C" w14:textId="77777777" w:rsidR="008E2149" w:rsidRPr="00601FED" w:rsidRDefault="008E2149" w:rsidP="00B20E88">
            <w:pPr>
              <w:jc w:val="both"/>
              <w:rPr>
                <w:i/>
                <w:iCs/>
                <w:color w:val="000000" w:themeColor="text1"/>
                <w:sz w:val="18"/>
                <w:szCs w:val="18"/>
              </w:rPr>
            </w:pPr>
          </w:p>
          <w:p w14:paraId="0C936BE1" w14:textId="2E09E866" w:rsidR="00244D5C" w:rsidRPr="008B7F0F" w:rsidRDefault="008E2149" w:rsidP="00B20E88">
            <w:pPr>
              <w:jc w:val="both"/>
              <w:rPr>
                <w:b/>
                <w:bCs/>
                <w:color w:val="00693C" w:themeColor="accent1" w:themeShade="80"/>
                <w:sz w:val="18"/>
                <w:szCs w:val="18"/>
              </w:rPr>
            </w:pPr>
            <w:r w:rsidRPr="008B7F0F">
              <w:rPr>
                <w:b/>
                <w:bCs/>
                <w:i/>
                <w:iCs/>
                <w:color w:val="00693C" w:themeColor="accent1" w:themeShade="80"/>
                <w:sz w:val="18"/>
                <w:szCs w:val="18"/>
              </w:rPr>
              <w:t xml:space="preserve">    </w:t>
            </w:r>
            <w:sdt>
              <w:sdtPr>
                <w:rPr>
                  <w:b/>
                  <w:bCs/>
                  <w:color w:val="FF744D" w:themeColor="accent4"/>
                  <w:sz w:val="18"/>
                  <w:szCs w:val="18"/>
                </w:rPr>
                <w:id w:val="-1524852985"/>
                <w14:checkbox>
                  <w14:checked w14:val="0"/>
                  <w14:checkedState w14:val="2612" w14:font="MS Gothic"/>
                  <w14:uncheckedState w14:val="2610" w14:font="MS Gothic"/>
                </w14:checkbox>
              </w:sdtPr>
              <w:sdtEndPr/>
              <w:sdtContent>
                <w:r w:rsidR="008B7F0F" w:rsidRPr="00A07899">
                  <w:rPr>
                    <w:rFonts w:ascii="MS Gothic" w:eastAsia="MS Gothic" w:hAnsi="MS Gothic" w:hint="eastAsia"/>
                    <w:b/>
                    <w:bCs/>
                    <w:color w:val="FF744D" w:themeColor="accent4"/>
                    <w:sz w:val="18"/>
                    <w:szCs w:val="18"/>
                  </w:rPr>
                  <w:t>☐</w:t>
                </w:r>
              </w:sdtContent>
            </w:sdt>
            <w:r w:rsidRPr="00A07899">
              <w:rPr>
                <w:b/>
                <w:bCs/>
                <w:color w:val="FF744D" w:themeColor="accent4"/>
                <w:sz w:val="18"/>
                <w:szCs w:val="18"/>
              </w:rPr>
              <w:t xml:space="preserve"> </w:t>
            </w:r>
            <w:r w:rsidR="008B7F0F" w:rsidRPr="00A07899">
              <w:rPr>
                <w:b/>
                <w:bCs/>
                <w:color w:val="FF744D" w:themeColor="accent4"/>
                <w:sz w:val="18"/>
                <w:szCs w:val="18"/>
              </w:rPr>
              <w:t>Critère</w:t>
            </w:r>
            <w:r w:rsidR="00244D5C" w:rsidRPr="00A07899">
              <w:rPr>
                <w:b/>
                <w:bCs/>
                <w:color w:val="FF744D" w:themeColor="accent4"/>
                <w:sz w:val="18"/>
                <w:szCs w:val="18"/>
              </w:rPr>
              <w:t xml:space="preserve"> adopté</w:t>
            </w:r>
            <w:r w:rsidRPr="00A07899">
              <w:rPr>
                <w:b/>
                <w:bCs/>
                <w:color w:val="FF744D" w:themeColor="accent4"/>
                <w:sz w:val="18"/>
                <w:szCs w:val="18"/>
              </w:rPr>
              <w:t xml:space="preserve">                 </w:t>
            </w:r>
            <w:r w:rsidR="00244D5C" w:rsidRPr="00A07899">
              <w:rPr>
                <w:b/>
                <w:bCs/>
                <w:color w:val="FF744D" w:themeColor="accent4"/>
                <w:sz w:val="18"/>
                <w:szCs w:val="18"/>
              </w:rPr>
              <w:t xml:space="preserve"> </w:t>
            </w:r>
            <w:r w:rsidR="00060E20" w:rsidRPr="00A07899">
              <w:rPr>
                <w:b/>
                <w:bCs/>
                <w:color w:val="FF744D" w:themeColor="accent4"/>
                <w:sz w:val="18"/>
                <w:szCs w:val="18"/>
              </w:rPr>
              <w:t xml:space="preserve"> </w:t>
            </w:r>
            <w:sdt>
              <w:sdtPr>
                <w:rPr>
                  <w:b/>
                  <w:bCs/>
                  <w:color w:val="FF744D" w:themeColor="accent4"/>
                  <w:sz w:val="18"/>
                  <w:szCs w:val="18"/>
                </w:rPr>
                <w:id w:val="-624151908"/>
                <w14:checkbox>
                  <w14:checked w14:val="0"/>
                  <w14:checkedState w14:val="2612" w14:font="MS Gothic"/>
                  <w14:uncheckedState w14:val="2610" w14:font="MS Gothic"/>
                </w14:checkbox>
              </w:sdtPr>
              <w:sdtEndPr/>
              <w:sdtContent>
                <w:r w:rsidRPr="00A07899">
                  <w:rPr>
                    <w:rFonts w:ascii="MS Gothic" w:eastAsia="MS Gothic" w:hAnsi="MS Gothic" w:hint="eastAsia"/>
                    <w:b/>
                    <w:bCs/>
                    <w:color w:val="FF744D" w:themeColor="accent4"/>
                    <w:sz w:val="18"/>
                    <w:szCs w:val="18"/>
                  </w:rPr>
                  <w:t>☐</w:t>
                </w:r>
              </w:sdtContent>
            </w:sdt>
            <w:r w:rsidRPr="00A07899">
              <w:rPr>
                <w:b/>
                <w:bCs/>
                <w:color w:val="FF744D" w:themeColor="accent4"/>
                <w:sz w:val="18"/>
                <w:szCs w:val="18"/>
              </w:rPr>
              <w:t xml:space="preserve"> </w:t>
            </w:r>
            <w:r w:rsidR="008B7F0F" w:rsidRPr="00A07899">
              <w:rPr>
                <w:b/>
                <w:bCs/>
                <w:color w:val="FF744D" w:themeColor="accent4"/>
                <w:sz w:val="18"/>
                <w:szCs w:val="18"/>
              </w:rPr>
              <w:t>Critère</w:t>
            </w:r>
            <w:r w:rsidRPr="00A07899">
              <w:rPr>
                <w:b/>
                <w:bCs/>
                <w:color w:val="FF744D" w:themeColor="accent4"/>
                <w:sz w:val="18"/>
                <w:szCs w:val="18"/>
              </w:rPr>
              <w:t xml:space="preserve"> non-adopté</w:t>
            </w:r>
          </w:p>
          <w:p w14:paraId="6F5021B8" w14:textId="6ED4BBB5" w:rsidR="00244D5C" w:rsidRPr="00424ACE" w:rsidRDefault="00244D5C" w:rsidP="008E2149">
            <w:pPr>
              <w:rPr>
                <w:i/>
                <w:iCs/>
                <w:color w:val="000000" w:themeColor="text1"/>
                <w:sz w:val="16"/>
                <w:szCs w:val="16"/>
              </w:rPr>
            </w:pPr>
          </w:p>
        </w:tc>
      </w:tr>
      <w:tr w:rsidR="00526C7F" w:rsidRPr="00ED7E7F" w14:paraId="00382A61" w14:textId="77777777" w:rsidTr="00A56EE7">
        <w:trPr>
          <w:trHeight w:val="307"/>
        </w:trPr>
        <w:tc>
          <w:tcPr>
            <w:tcW w:w="1980" w:type="dxa"/>
            <w:vAlign w:val="center"/>
          </w:tcPr>
          <w:p w14:paraId="27DE84D1" w14:textId="53005F27" w:rsidR="00A56EE7" w:rsidRPr="00A56EE7" w:rsidRDefault="00B460FA" w:rsidP="0045378E">
            <w:pPr>
              <w:jc w:val="center"/>
              <w:rPr>
                <w:rFonts w:cstheme="minorHAnsi"/>
                <w:b/>
                <w:bCs/>
                <w:color w:val="1539A9" w:themeColor="accent3"/>
              </w:rPr>
            </w:pPr>
            <w:r w:rsidRPr="00A56EE7">
              <w:rPr>
                <w:rFonts w:cstheme="minorHAnsi"/>
                <w:b/>
                <w:bCs/>
                <w:color w:val="1539A9" w:themeColor="accent3"/>
              </w:rPr>
              <w:t>Critère P2</w:t>
            </w:r>
          </w:p>
          <w:p w14:paraId="2DE51870" w14:textId="4FC3DC12" w:rsidR="00B460FA" w:rsidRPr="00ED7E7F" w:rsidRDefault="00B460FA" w:rsidP="0045378E">
            <w:pPr>
              <w:jc w:val="center"/>
              <w:rPr>
                <w:rFonts w:cstheme="minorHAnsi"/>
                <w:b/>
                <w:bCs/>
                <w:color w:val="1539A9" w:themeColor="accent3"/>
              </w:rPr>
            </w:pPr>
            <w:r w:rsidRPr="00ED7E7F">
              <w:rPr>
                <w:rFonts w:cstheme="minorHAnsi"/>
                <w:color w:val="1539A9" w:themeColor="accent3"/>
              </w:rPr>
              <w:t>« Seuil quantité d’argent</w:t>
            </w:r>
            <w:r w:rsidR="005412EA">
              <w:rPr>
                <w:rFonts w:cstheme="minorHAnsi"/>
                <w:color w:val="1539A9" w:themeColor="accent3"/>
              </w:rPr>
              <w:t xml:space="preserve"> </w:t>
            </w:r>
            <w:r w:rsidRPr="00ED7E7F">
              <w:rPr>
                <w:rFonts w:cstheme="minorHAnsi"/>
                <w:color w:val="1539A9" w:themeColor="accent3"/>
              </w:rPr>
              <w:t>»</w:t>
            </w:r>
          </w:p>
        </w:tc>
        <w:tc>
          <w:tcPr>
            <w:tcW w:w="12049" w:type="dxa"/>
            <w:vAlign w:val="center"/>
          </w:tcPr>
          <w:p w14:paraId="60CBB8F5" w14:textId="77777777" w:rsidR="003153A6" w:rsidRPr="00FD1BDB" w:rsidRDefault="003153A6" w:rsidP="009B273F">
            <w:pPr>
              <w:jc w:val="both"/>
              <w:rPr>
                <w:color w:val="000000" w:themeColor="text1"/>
                <w:sz w:val="16"/>
                <w:szCs w:val="16"/>
              </w:rPr>
            </w:pPr>
          </w:p>
          <w:p w14:paraId="73BACAE0" w14:textId="54700459" w:rsidR="3F73CF02" w:rsidRPr="008B7F0F" w:rsidRDefault="0CBA2470" w:rsidP="3F73CF02">
            <w:pPr>
              <w:jc w:val="both"/>
              <w:rPr>
                <w:color w:val="000000" w:themeColor="text1"/>
                <w:sz w:val="18"/>
                <w:szCs w:val="18"/>
              </w:rPr>
            </w:pPr>
            <w:r w:rsidRPr="008B7F0F">
              <w:rPr>
                <w:color w:val="000000" w:themeColor="text1"/>
                <w:sz w:val="18"/>
                <w:szCs w:val="18"/>
              </w:rPr>
              <w:t xml:space="preserve">Le critère P2 </w:t>
            </w:r>
            <w:r w:rsidR="00A93F63">
              <w:rPr>
                <w:color w:val="000000" w:themeColor="text1"/>
                <w:sz w:val="18"/>
                <w:szCs w:val="18"/>
              </w:rPr>
              <w:t>« </w:t>
            </w:r>
            <w:r w:rsidRPr="008B7F0F">
              <w:rPr>
                <w:color w:val="000000" w:themeColor="text1"/>
                <w:sz w:val="18"/>
                <w:szCs w:val="18"/>
              </w:rPr>
              <w:t>Seuil quantité d’argent</w:t>
            </w:r>
            <w:r w:rsidR="00A93F63">
              <w:rPr>
                <w:color w:val="000000" w:themeColor="text1"/>
                <w:sz w:val="18"/>
                <w:szCs w:val="18"/>
              </w:rPr>
              <w:t> »</w:t>
            </w:r>
            <w:r w:rsidRPr="008B7F0F">
              <w:rPr>
                <w:color w:val="000000" w:themeColor="text1"/>
                <w:sz w:val="18"/>
                <w:szCs w:val="18"/>
              </w:rPr>
              <w:t xml:space="preserve"> est défini comme suit :</w:t>
            </w:r>
          </w:p>
          <w:p w14:paraId="7D52F2F8" w14:textId="64670F88" w:rsidR="0045378E" w:rsidRPr="008B7F0F" w:rsidRDefault="009B273F" w:rsidP="003153A6">
            <w:pPr>
              <w:jc w:val="center"/>
              <w:rPr>
                <w:rFonts w:cstheme="minorHAnsi"/>
                <w:color w:val="000000" w:themeColor="text1"/>
                <w:sz w:val="18"/>
                <w:szCs w:val="18"/>
              </w:rPr>
            </w:pPr>
            <w:r w:rsidRPr="008B7F0F">
              <w:rPr>
                <w:rFonts w:cstheme="minorHAnsi"/>
                <w:noProof/>
                <w:color w:val="000000" w:themeColor="text1"/>
                <w:sz w:val="18"/>
                <w:szCs w:val="18"/>
              </w:rPr>
              <w:drawing>
                <wp:inline distT="0" distB="0" distL="0" distR="0" wp14:anchorId="44E77671" wp14:editId="44895AA4">
                  <wp:extent cx="4319905" cy="914400"/>
                  <wp:effectExtent l="0" t="0" r="4445" b="0"/>
                  <wp:docPr id="1132431956" name="Image 1132431956" descr="Une image contenant texte, Police, blanc,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431956" name="Image 2" descr="Une image contenant texte, Police, blanc, capture d’écran&#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19905" cy="914400"/>
                          </a:xfrm>
                          <a:prstGeom prst="rect">
                            <a:avLst/>
                          </a:prstGeom>
                        </pic:spPr>
                      </pic:pic>
                    </a:graphicData>
                  </a:graphic>
                </wp:inline>
              </w:drawing>
            </w:r>
          </w:p>
          <w:p w14:paraId="7914297F" w14:textId="77777777" w:rsidR="00FD1BDB" w:rsidRPr="008B7F0F" w:rsidRDefault="00FD1BDB" w:rsidP="003153A6">
            <w:pPr>
              <w:jc w:val="center"/>
              <w:rPr>
                <w:rFonts w:cstheme="minorHAnsi"/>
                <w:color w:val="000000" w:themeColor="text1"/>
                <w:sz w:val="18"/>
                <w:szCs w:val="18"/>
              </w:rPr>
            </w:pPr>
          </w:p>
          <w:p w14:paraId="73C30EE3" w14:textId="23F816D0" w:rsidR="00EF675C" w:rsidRPr="008B7F0F" w:rsidRDefault="5EB24C25" w:rsidP="08551B45">
            <w:pPr>
              <w:jc w:val="both"/>
              <w:rPr>
                <w:i/>
                <w:iCs/>
                <w:color w:val="000000" w:themeColor="text1"/>
                <w:sz w:val="18"/>
                <w:szCs w:val="18"/>
              </w:rPr>
            </w:pPr>
            <w:r w:rsidRPr="008B7F0F">
              <w:rPr>
                <w:i/>
                <w:iCs/>
                <w:color w:val="000000" w:themeColor="text1"/>
                <w:sz w:val="18"/>
                <w:szCs w:val="18"/>
              </w:rPr>
              <w:t>Pour plus de détails sur la méthode de calcul, voir la section « </w:t>
            </w:r>
            <w:r w:rsidR="002E6B09" w:rsidRPr="002E6B09">
              <w:rPr>
                <w:i/>
                <w:iCs/>
                <w:color w:val="000000" w:themeColor="text1"/>
                <w:sz w:val="18"/>
                <w:szCs w:val="18"/>
              </w:rPr>
              <w:t>3.2</w:t>
            </w:r>
            <w:r w:rsidR="002E6B09">
              <w:rPr>
                <w:i/>
                <w:iCs/>
                <w:color w:val="000000" w:themeColor="text1"/>
                <w:sz w:val="18"/>
                <w:szCs w:val="18"/>
              </w:rPr>
              <w:t xml:space="preserve"> </w:t>
            </w:r>
            <w:r w:rsidR="002E6B09" w:rsidRPr="002E6B09">
              <w:rPr>
                <w:i/>
                <w:iCs/>
                <w:color w:val="000000" w:themeColor="text1"/>
                <w:sz w:val="18"/>
                <w:szCs w:val="18"/>
              </w:rPr>
              <w:t xml:space="preserve">Critère P2 : Seuil quantité d’argent </w:t>
            </w:r>
            <w:r w:rsidRPr="008B7F0F">
              <w:rPr>
                <w:i/>
                <w:iCs/>
                <w:color w:val="000000" w:themeColor="text1"/>
                <w:sz w:val="18"/>
                <w:szCs w:val="18"/>
              </w:rPr>
              <w:t xml:space="preserve">» du document de référence.  </w:t>
            </w:r>
          </w:p>
          <w:p w14:paraId="4372B492" w14:textId="77777777" w:rsidR="008B7F0F" w:rsidRDefault="008B7F0F" w:rsidP="008B7F0F">
            <w:pPr>
              <w:jc w:val="both"/>
              <w:rPr>
                <w:b/>
                <w:bCs/>
                <w:i/>
                <w:iCs/>
                <w:color w:val="FF744D" w:themeColor="accent4"/>
                <w:sz w:val="18"/>
                <w:szCs w:val="18"/>
              </w:rPr>
            </w:pPr>
          </w:p>
          <w:p w14:paraId="6E0254DB" w14:textId="03A375CC" w:rsidR="00EF675C" w:rsidRPr="009510DF" w:rsidRDefault="008B7F0F" w:rsidP="008B7F0F">
            <w:pPr>
              <w:jc w:val="both"/>
              <w:rPr>
                <w:b/>
                <w:bCs/>
                <w:color w:val="F83500" w:themeColor="accent4" w:themeShade="BF"/>
                <w:sz w:val="18"/>
                <w:szCs w:val="18"/>
              </w:rPr>
            </w:pPr>
            <w:r w:rsidRPr="009510DF">
              <w:rPr>
                <w:b/>
                <w:bCs/>
                <w:i/>
                <w:iCs/>
                <w:color w:val="FF744D" w:themeColor="accent4"/>
                <w:sz w:val="18"/>
                <w:szCs w:val="18"/>
              </w:rPr>
              <w:t xml:space="preserve">    </w:t>
            </w:r>
            <w:sdt>
              <w:sdtPr>
                <w:rPr>
                  <w:b/>
                  <w:bCs/>
                  <w:color w:val="FF744D" w:themeColor="accent4"/>
                  <w:sz w:val="18"/>
                  <w:szCs w:val="18"/>
                </w:rPr>
                <w:id w:val="-1886788258"/>
                <w14:checkbox>
                  <w14:checked w14:val="0"/>
                  <w14:checkedState w14:val="2612" w14:font="MS Gothic"/>
                  <w14:uncheckedState w14:val="2610" w14:font="MS Gothic"/>
                </w14:checkbox>
              </w:sdtPr>
              <w:sdtEndPr/>
              <w:sdtContent>
                <w:r w:rsidRPr="00A07899">
                  <w:rPr>
                    <w:rFonts w:ascii="MS Gothic" w:eastAsia="MS Gothic" w:hAnsi="MS Gothic" w:hint="eastAsia"/>
                    <w:b/>
                    <w:bCs/>
                    <w:color w:val="FF744D" w:themeColor="accent4"/>
                    <w:sz w:val="18"/>
                    <w:szCs w:val="18"/>
                  </w:rPr>
                  <w:t>☐</w:t>
                </w:r>
              </w:sdtContent>
            </w:sdt>
            <w:r w:rsidRPr="00A07899">
              <w:rPr>
                <w:b/>
                <w:bCs/>
                <w:color w:val="FF744D" w:themeColor="accent4"/>
                <w:sz w:val="18"/>
                <w:szCs w:val="18"/>
              </w:rPr>
              <w:t xml:space="preserve"> Critère adopté                   </w:t>
            </w:r>
            <w:sdt>
              <w:sdtPr>
                <w:rPr>
                  <w:b/>
                  <w:bCs/>
                  <w:color w:val="FF744D" w:themeColor="accent4"/>
                  <w:sz w:val="18"/>
                  <w:szCs w:val="18"/>
                </w:rPr>
                <w:id w:val="-1481373910"/>
                <w14:checkbox>
                  <w14:checked w14:val="0"/>
                  <w14:checkedState w14:val="2612" w14:font="MS Gothic"/>
                  <w14:uncheckedState w14:val="2610" w14:font="MS Gothic"/>
                </w14:checkbox>
              </w:sdtPr>
              <w:sdtEndPr/>
              <w:sdtContent>
                <w:r w:rsidR="009510DF" w:rsidRPr="00A07899">
                  <w:rPr>
                    <w:rFonts w:ascii="MS Gothic" w:eastAsia="MS Gothic" w:hAnsi="MS Gothic" w:hint="eastAsia"/>
                    <w:b/>
                    <w:bCs/>
                    <w:color w:val="FF744D" w:themeColor="accent4"/>
                    <w:sz w:val="18"/>
                    <w:szCs w:val="18"/>
                  </w:rPr>
                  <w:t>☐</w:t>
                </w:r>
              </w:sdtContent>
            </w:sdt>
            <w:r w:rsidRPr="00A07899">
              <w:rPr>
                <w:b/>
                <w:bCs/>
                <w:color w:val="FF744D" w:themeColor="accent4"/>
                <w:sz w:val="18"/>
                <w:szCs w:val="18"/>
              </w:rPr>
              <w:t xml:space="preserve"> Critère non-adopté</w:t>
            </w:r>
          </w:p>
          <w:p w14:paraId="48E73DC1" w14:textId="2C33CD78" w:rsidR="008B7F0F" w:rsidRPr="003153A6" w:rsidRDefault="008B7F0F" w:rsidP="008B7F0F">
            <w:pPr>
              <w:jc w:val="both"/>
              <w:rPr>
                <w:color w:val="000000" w:themeColor="text1"/>
                <w:sz w:val="16"/>
                <w:szCs w:val="16"/>
              </w:rPr>
            </w:pPr>
          </w:p>
        </w:tc>
      </w:tr>
    </w:tbl>
    <w:p w14:paraId="2B6D24F3" w14:textId="77777777" w:rsidR="00424ACE" w:rsidRDefault="00424ACE">
      <w:r>
        <w:br w:type="page"/>
      </w:r>
    </w:p>
    <w:tbl>
      <w:tblPr>
        <w:tblStyle w:val="Grilledutableau"/>
        <w:tblW w:w="14029" w:type="dxa"/>
        <w:tblBorders>
          <w:top w:val="single" w:sz="4" w:space="0" w:color="1539A9" w:themeColor="accent3"/>
          <w:left w:val="single" w:sz="4" w:space="0" w:color="1539A9" w:themeColor="accent3"/>
          <w:bottom w:val="single" w:sz="4" w:space="0" w:color="1539A9" w:themeColor="accent3"/>
          <w:right w:val="single" w:sz="4" w:space="0" w:color="1539A9" w:themeColor="accent3"/>
          <w:insideH w:val="single" w:sz="4" w:space="0" w:color="1539A9" w:themeColor="accent3"/>
          <w:insideV w:val="single" w:sz="4" w:space="0" w:color="1539A9" w:themeColor="accent3"/>
        </w:tblBorders>
        <w:tblLook w:val="04A0" w:firstRow="1" w:lastRow="0" w:firstColumn="1" w:lastColumn="0" w:noHBand="0" w:noVBand="1"/>
      </w:tblPr>
      <w:tblGrid>
        <w:gridCol w:w="2085"/>
        <w:gridCol w:w="11944"/>
      </w:tblGrid>
      <w:tr w:rsidR="00526C7F" w:rsidRPr="00ED7E7F" w14:paraId="62A6620E" w14:textId="77777777" w:rsidTr="005E0BC8">
        <w:trPr>
          <w:trHeight w:val="294"/>
        </w:trPr>
        <w:tc>
          <w:tcPr>
            <w:tcW w:w="2085" w:type="dxa"/>
            <w:vAlign w:val="center"/>
          </w:tcPr>
          <w:p w14:paraId="2D2C8E05" w14:textId="4FD4C218" w:rsidR="00E54BE7" w:rsidRPr="00A56EE7" w:rsidRDefault="00B460FA" w:rsidP="0045378E">
            <w:pPr>
              <w:jc w:val="center"/>
              <w:rPr>
                <w:rFonts w:cstheme="minorHAnsi"/>
                <w:b/>
                <w:bCs/>
                <w:color w:val="1539A9" w:themeColor="accent3"/>
              </w:rPr>
            </w:pPr>
            <w:r w:rsidRPr="00A56EE7">
              <w:rPr>
                <w:rFonts w:cstheme="minorHAnsi"/>
                <w:b/>
                <w:bCs/>
                <w:color w:val="1539A9" w:themeColor="accent3"/>
              </w:rPr>
              <w:lastRenderedPageBreak/>
              <w:t>Critère P3</w:t>
            </w:r>
          </w:p>
          <w:p w14:paraId="05BE7A39" w14:textId="21BEBB84" w:rsidR="00B460FA" w:rsidRPr="00ED7E7F" w:rsidRDefault="00B460FA" w:rsidP="0045378E">
            <w:pPr>
              <w:jc w:val="center"/>
              <w:rPr>
                <w:rFonts w:cstheme="minorHAnsi"/>
                <w:b/>
                <w:bCs/>
                <w:color w:val="1539A9" w:themeColor="accent3"/>
              </w:rPr>
            </w:pPr>
            <w:r w:rsidRPr="00ED7E7F">
              <w:rPr>
                <w:rFonts w:cstheme="minorHAnsi"/>
                <w:color w:val="1539A9" w:themeColor="accent3"/>
              </w:rPr>
              <w:t>« Garantie produit »</w:t>
            </w:r>
          </w:p>
        </w:tc>
        <w:tc>
          <w:tcPr>
            <w:tcW w:w="11944" w:type="dxa"/>
            <w:vAlign w:val="center"/>
          </w:tcPr>
          <w:p w14:paraId="67CDE30A" w14:textId="5C9ED1E3" w:rsidR="00431917" w:rsidRPr="00921899" w:rsidRDefault="00431917" w:rsidP="0045378E">
            <w:pPr>
              <w:jc w:val="center"/>
              <w:rPr>
                <w:color w:val="000000" w:themeColor="text1"/>
                <w:sz w:val="18"/>
                <w:szCs w:val="18"/>
              </w:rPr>
            </w:pPr>
          </w:p>
          <w:p w14:paraId="1199FD05" w14:textId="3C1B5C7A" w:rsidR="3B7568CF" w:rsidRPr="00921899" w:rsidRDefault="598D4089" w:rsidP="00466EA0">
            <w:pPr>
              <w:jc w:val="both"/>
              <w:rPr>
                <w:color w:val="000000" w:themeColor="text1"/>
                <w:sz w:val="18"/>
                <w:szCs w:val="18"/>
              </w:rPr>
            </w:pPr>
            <w:r w:rsidRPr="00921899">
              <w:rPr>
                <w:color w:val="000000" w:themeColor="text1"/>
                <w:sz w:val="18"/>
                <w:szCs w:val="18"/>
              </w:rPr>
              <w:t xml:space="preserve">Le critère P3 </w:t>
            </w:r>
            <w:r w:rsidR="00CA2AEE">
              <w:rPr>
                <w:color w:val="000000" w:themeColor="text1"/>
                <w:sz w:val="18"/>
                <w:szCs w:val="18"/>
              </w:rPr>
              <w:t>« </w:t>
            </w:r>
            <w:r w:rsidRPr="00921899">
              <w:rPr>
                <w:color w:val="000000" w:themeColor="text1"/>
                <w:sz w:val="18"/>
                <w:szCs w:val="18"/>
              </w:rPr>
              <w:t>Garantie produit</w:t>
            </w:r>
            <w:r w:rsidR="00CA2AEE">
              <w:rPr>
                <w:color w:val="000000" w:themeColor="text1"/>
                <w:sz w:val="18"/>
                <w:szCs w:val="18"/>
              </w:rPr>
              <w:t> »</w:t>
            </w:r>
            <w:r w:rsidRPr="00921899">
              <w:rPr>
                <w:color w:val="000000" w:themeColor="text1"/>
                <w:sz w:val="18"/>
                <w:szCs w:val="18"/>
              </w:rPr>
              <w:t xml:space="preserve"> est défini comme suit :</w:t>
            </w:r>
          </w:p>
          <w:p w14:paraId="04EA3AFF" w14:textId="1C1E4EC0" w:rsidR="0045378E" w:rsidRDefault="00167499" w:rsidP="0045378E">
            <w:pPr>
              <w:jc w:val="center"/>
              <w:rPr>
                <w:rFonts w:cstheme="minorHAnsi"/>
                <w:color w:val="000000" w:themeColor="text1"/>
                <w:sz w:val="18"/>
                <w:szCs w:val="18"/>
              </w:rPr>
            </w:pPr>
            <w:r>
              <w:rPr>
                <w:rFonts w:cstheme="minorHAnsi"/>
                <w:noProof/>
                <w:color w:val="000000" w:themeColor="text1"/>
                <w:sz w:val="18"/>
                <w:szCs w:val="18"/>
              </w:rPr>
              <w:drawing>
                <wp:inline distT="0" distB="0" distL="0" distR="0" wp14:anchorId="51BFECE6" wp14:editId="2F0756BC">
                  <wp:extent cx="3760013" cy="1876841"/>
                  <wp:effectExtent l="0" t="0" r="0" b="9525"/>
                  <wp:docPr id="134116103"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16103" name="Image 1" descr="Une image contenant texte, capture d’écran, Police&#10;&#10;Description générée automatiquemen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60553" cy="1927026"/>
                          </a:xfrm>
                          <a:prstGeom prst="rect">
                            <a:avLst/>
                          </a:prstGeom>
                        </pic:spPr>
                      </pic:pic>
                    </a:graphicData>
                  </a:graphic>
                </wp:inline>
              </w:drawing>
            </w:r>
          </w:p>
          <w:p w14:paraId="5BF39BB1" w14:textId="77777777" w:rsidR="00975A76" w:rsidRDefault="00975A76" w:rsidP="0045378E">
            <w:pPr>
              <w:jc w:val="center"/>
              <w:rPr>
                <w:rFonts w:cstheme="minorHAnsi"/>
                <w:color w:val="000000" w:themeColor="text1"/>
                <w:sz w:val="18"/>
                <w:szCs w:val="18"/>
              </w:rPr>
            </w:pPr>
          </w:p>
          <w:p w14:paraId="1D00443A" w14:textId="1723819C" w:rsidR="00975A76" w:rsidRPr="00D500EA" w:rsidRDefault="00975A76" w:rsidP="00975A76">
            <w:pPr>
              <w:jc w:val="both"/>
              <w:rPr>
                <w:rFonts w:cstheme="minorHAnsi"/>
                <w:color w:val="000000" w:themeColor="text1"/>
                <w:sz w:val="18"/>
                <w:szCs w:val="18"/>
              </w:rPr>
            </w:pPr>
            <w:r w:rsidRPr="00975A76">
              <w:rPr>
                <w:rFonts w:cstheme="minorHAnsi"/>
                <w:color w:val="000000" w:themeColor="text1"/>
                <w:sz w:val="18"/>
                <w:szCs w:val="18"/>
              </w:rPr>
              <w:t xml:space="preserve">Il s’agit de la </w:t>
            </w:r>
            <w:r w:rsidRPr="009263E9">
              <w:rPr>
                <w:rFonts w:cstheme="minorHAnsi"/>
                <w:sz w:val="18"/>
                <w:szCs w:val="18"/>
              </w:rPr>
              <w:t>norme IEC TS 63209</w:t>
            </w:r>
            <w:r w:rsidRPr="00975A76">
              <w:rPr>
                <w:rFonts w:cstheme="minorHAnsi"/>
                <w:color w:val="000000" w:themeColor="text1"/>
                <w:sz w:val="18"/>
                <w:szCs w:val="18"/>
              </w:rPr>
              <w:t>, qui propose des tests de stress étendus</w:t>
            </w:r>
            <w:r>
              <w:rPr>
                <w:rFonts w:cstheme="minorHAnsi"/>
                <w:color w:val="000000" w:themeColor="text1"/>
                <w:sz w:val="18"/>
                <w:szCs w:val="18"/>
              </w:rPr>
              <w:t>, qui</w:t>
            </w:r>
            <w:r w:rsidRPr="00975A76">
              <w:rPr>
                <w:rFonts w:cstheme="minorHAnsi"/>
                <w:color w:val="000000" w:themeColor="text1"/>
                <w:sz w:val="18"/>
                <w:szCs w:val="18"/>
              </w:rPr>
              <w:t xml:space="preserve"> permett</w:t>
            </w:r>
            <w:r w:rsidR="00D500EA">
              <w:rPr>
                <w:rFonts w:cstheme="minorHAnsi"/>
                <w:color w:val="000000" w:themeColor="text1"/>
                <w:sz w:val="18"/>
                <w:szCs w:val="18"/>
              </w:rPr>
              <w:t>ent</w:t>
            </w:r>
            <w:r w:rsidRPr="00975A76">
              <w:rPr>
                <w:rFonts w:cstheme="minorHAnsi"/>
                <w:color w:val="000000" w:themeColor="text1"/>
                <w:sz w:val="18"/>
                <w:szCs w:val="18"/>
              </w:rPr>
              <w:t xml:space="preserve"> de démontrer une sécurité et une qualité élevée et durable à long terme des modules.</w:t>
            </w:r>
            <w:r w:rsidR="00D500EA">
              <w:rPr>
                <w:rFonts w:cstheme="minorHAnsi"/>
                <w:color w:val="000000" w:themeColor="text1"/>
                <w:sz w:val="18"/>
                <w:szCs w:val="18"/>
              </w:rPr>
              <w:t xml:space="preserve"> </w:t>
            </w:r>
            <w:r w:rsidRPr="00975A76">
              <w:rPr>
                <w:rFonts w:cstheme="minorHAnsi"/>
                <w:color w:val="000000" w:themeColor="text1"/>
                <w:sz w:val="18"/>
                <w:szCs w:val="18"/>
              </w:rPr>
              <w:t xml:space="preserve">Une </w:t>
            </w:r>
            <w:r w:rsidR="00DC4B41">
              <w:rPr>
                <w:rFonts w:cstheme="minorHAnsi"/>
                <w:color w:val="000000" w:themeColor="text1"/>
                <w:sz w:val="18"/>
                <w:szCs w:val="18"/>
              </w:rPr>
              <w:t>autre alternative</w:t>
            </w:r>
            <w:r w:rsidR="00BD0517">
              <w:rPr>
                <w:rFonts w:cstheme="minorHAnsi"/>
                <w:color w:val="000000" w:themeColor="text1"/>
                <w:sz w:val="18"/>
                <w:szCs w:val="18"/>
              </w:rPr>
              <w:t xml:space="preserve"> est </w:t>
            </w:r>
            <w:r w:rsidRPr="00975A76">
              <w:rPr>
                <w:rFonts w:cstheme="minorHAnsi"/>
                <w:color w:val="000000" w:themeColor="text1"/>
                <w:sz w:val="18"/>
                <w:szCs w:val="18"/>
              </w:rPr>
              <w:t>la garantie produit des modules</w:t>
            </w:r>
            <w:r w:rsidR="00DC4B41">
              <w:rPr>
                <w:rFonts w:cstheme="minorHAnsi"/>
                <w:color w:val="000000" w:themeColor="text1"/>
                <w:sz w:val="18"/>
                <w:szCs w:val="18"/>
              </w:rPr>
              <w:t>,</w:t>
            </w:r>
            <w:r w:rsidRPr="00975A76">
              <w:rPr>
                <w:rFonts w:cstheme="minorHAnsi"/>
                <w:color w:val="000000" w:themeColor="text1"/>
                <w:sz w:val="18"/>
                <w:szCs w:val="18"/>
              </w:rPr>
              <w:t xml:space="preserve"> </w:t>
            </w:r>
            <w:r w:rsidR="00DC4B41">
              <w:rPr>
                <w:rFonts w:cstheme="minorHAnsi"/>
                <w:color w:val="000000" w:themeColor="text1"/>
                <w:sz w:val="18"/>
                <w:szCs w:val="18"/>
              </w:rPr>
              <w:t xml:space="preserve">qui engage </w:t>
            </w:r>
            <w:r w:rsidRPr="00975A76">
              <w:rPr>
                <w:rFonts w:cstheme="minorHAnsi"/>
                <w:color w:val="000000" w:themeColor="text1"/>
                <w:sz w:val="18"/>
                <w:szCs w:val="18"/>
              </w:rPr>
              <w:t>le fabricant juridiquement sur la qualité des modules et peut être un indicateur pour qualifier la qualité des modules</w:t>
            </w:r>
            <w:r w:rsidRPr="003B6A9F">
              <w:rPr>
                <w:rFonts w:cstheme="minorHAnsi"/>
                <w:color w:val="000000" w:themeColor="text1"/>
                <w:sz w:val="16"/>
                <w:szCs w:val="16"/>
              </w:rPr>
              <w:t xml:space="preserve">. </w:t>
            </w:r>
          </w:p>
          <w:p w14:paraId="49BEECED" w14:textId="12EE0503" w:rsidR="004B37FC" w:rsidRPr="00921899" w:rsidRDefault="004B37FC" w:rsidP="0045378E">
            <w:pPr>
              <w:jc w:val="center"/>
              <w:rPr>
                <w:rFonts w:cstheme="minorHAnsi"/>
                <w:color w:val="000000" w:themeColor="text1"/>
                <w:sz w:val="18"/>
                <w:szCs w:val="18"/>
              </w:rPr>
            </w:pPr>
          </w:p>
          <w:p w14:paraId="4159A6D6" w14:textId="43E8A9E9" w:rsidR="7CFEAAF3" w:rsidRPr="00921899" w:rsidRDefault="7CFEAAF3" w:rsidP="4C785F20">
            <w:pPr>
              <w:jc w:val="both"/>
              <w:rPr>
                <w:i/>
                <w:iCs/>
                <w:color w:val="000000" w:themeColor="text1"/>
                <w:sz w:val="18"/>
                <w:szCs w:val="18"/>
              </w:rPr>
            </w:pPr>
            <w:r w:rsidRPr="00921899">
              <w:rPr>
                <w:i/>
                <w:iCs/>
                <w:color w:val="000000" w:themeColor="text1"/>
                <w:sz w:val="18"/>
                <w:szCs w:val="18"/>
              </w:rPr>
              <w:t xml:space="preserve">Pour plus de détails sur </w:t>
            </w:r>
            <w:r w:rsidR="00E70F1C">
              <w:rPr>
                <w:i/>
                <w:iCs/>
                <w:color w:val="000000" w:themeColor="text1"/>
                <w:sz w:val="18"/>
                <w:szCs w:val="18"/>
              </w:rPr>
              <w:t>le critère</w:t>
            </w:r>
            <w:r w:rsidRPr="00921899">
              <w:rPr>
                <w:i/>
                <w:iCs/>
                <w:color w:val="000000" w:themeColor="text1"/>
                <w:sz w:val="18"/>
                <w:szCs w:val="18"/>
              </w:rPr>
              <w:t>, voir la section « </w:t>
            </w:r>
            <w:r w:rsidR="00942575" w:rsidRPr="00942575">
              <w:rPr>
                <w:i/>
                <w:iCs/>
                <w:color w:val="000000" w:themeColor="text1"/>
                <w:sz w:val="18"/>
                <w:szCs w:val="18"/>
              </w:rPr>
              <w:t>3.3</w:t>
            </w:r>
            <w:r w:rsidR="009A760C">
              <w:rPr>
                <w:i/>
                <w:iCs/>
                <w:color w:val="000000" w:themeColor="text1"/>
                <w:sz w:val="18"/>
                <w:szCs w:val="18"/>
              </w:rPr>
              <w:t xml:space="preserve"> </w:t>
            </w:r>
            <w:r w:rsidR="00942575" w:rsidRPr="00942575">
              <w:rPr>
                <w:i/>
                <w:iCs/>
                <w:color w:val="000000" w:themeColor="text1"/>
                <w:sz w:val="18"/>
                <w:szCs w:val="18"/>
              </w:rPr>
              <w:t>Critère P3 : Garantie produit</w:t>
            </w:r>
            <w:r w:rsidR="009A760C">
              <w:rPr>
                <w:i/>
                <w:iCs/>
                <w:color w:val="000000" w:themeColor="text1"/>
                <w:sz w:val="18"/>
                <w:szCs w:val="18"/>
              </w:rPr>
              <w:t xml:space="preserve"> </w:t>
            </w:r>
            <w:r w:rsidRPr="00921899">
              <w:rPr>
                <w:i/>
                <w:iCs/>
                <w:color w:val="000000" w:themeColor="text1"/>
                <w:sz w:val="18"/>
                <w:szCs w:val="18"/>
              </w:rPr>
              <w:t xml:space="preserve">» du document de référence.  </w:t>
            </w:r>
          </w:p>
          <w:p w14:paraId="7BC7D044" w14:textId="77777777" w:rsidR="009510DF" w:rsidRPr="00921899" w:rsidRDefault="009510DF" w:rsidP="4C785F20">
            <w:pPr>
              <w:jc w:val="both"/>
              <w:rPr>
                <w:i/>
                <w:iCs/>
                <w:color w:val="000000" w:themeColor="text1"/>
                <w:sz w:val="18"/>
                <w:szCs w:val="18"/>
              </w:rPr>
            </w:pPr>
          </w:p>
          <w:p w14:paraId="5039E02F" w14:textId="77777777" w:rsidR="0045378E" w:rsidRPr="00921899" w:rsidRDefault="009510DF" w:rsidP="009510DF">
            <w:pPr>
              <w:jc w:val="both"/>
              <w:rPr>
                <w:b/>
                <w:bCs/>
                <w:color w:val="00693C" w:themeColor="accent1" w:themeShade="80"/>
                <w:sz w:val="18"/>
                <w:szCs w:val="18"/>
              </w:rPr>
            </w:pPr>
            <w:r w:rsidRPr="00921899">
              <w:rPr>
                <w:b/>
                <w:bCs/>
                <w:i/>
                <w:iCs/>
                <w:color w:val="FF744D" w:themeColor="accent4"/>
                <w:sz w:val="18"/>
                <w:szCs w:val="18"/>
              </w:rPr>
              <w:t xml:space="preserve">    </w:t>
            </w:r>
            <w:sdt>
              <w:sdtPr>
                <w:rPr>
                  <w:b/>
                  <w:bCs/>
                  <w:color w:val="FF744D" w:themeColor="accent4"/>
                  <w:sz w:val="18"/>
                  <w:szCs w:val="18"/>
                </w:rPr>
                <w:id w:val="122355904"/>
                <w14:checkbox>
                  <w14:checked w14:val="0"/>
                  <w14:checkedState w14:val="2612" w14:font="MS Gothic"/>
                  <w14:uncheckedState w14:val="2610" w14:font="MS Gothic"/>
                </w14:checkbox>
              </w:sdtPr>
              <w:sdtEndPr/>
              <w:sdtContent>
                <w:r w:rsidRPr="00A07899">
                  <w:rPr>
                    <w:rFonts w:ascii="MS Gothic" w:eastAsia="MS Gothic" w:hAnsi="MS Gothic" w:hint="eastAsia"/>
                    <w:b/>
                    <w:bCs/>
                    <w:color w:val="FF744D" w:themeColor="accent4"/>
                    <w:sz w:val="18"/>
                    <w:szCs w:val="18"/>
                  </w:rPr>
                  <w:t>☐</w:t>
                </w:r>
              </w:sdtContent>
            </w:sdt>
            <w:r w:rsidRPr="00A07899">
              <w:rPr>
                <w:b/>
                <w:bCs/>
                <w:color w:val="FF744D" w:themeColor="accent4"/>
                <w:sz w:val="18"/>
                <w:szCs w:val="18"/>
              </w:rPr>
              <w:t xml:space="preserve"> Critère adopté                   </w:t>
            </w:r>
            <w:sdt>
              <w:sdtPr>
                <w:rPr>
                  <w:b/>
                  <w:bCs/>
                  <w:color w:val="FF744D" w:themeColor="accent4"/>
                  <w:sz w:val="18"/>
                  <w:szCs w:val="18"/>
                </w:rPr>
                <w:id w:val="19295046"/>
                <w14:checkbox>
                  <w14:checked w14:val="0"/>
                  <w14:checkedState w14:val="2612" w14:font="MS Gothic"/>
                  <w14:uncheckedState w14:val="2610" w14:font="MS Gothic"/>
                </w14:checkbox>
              </w:sdtPr>
              <w:sdtEndPr/>
              <w:sdtContent>
                <w:r w:rsidRPr="00A07899">
                  <w:rPr>
                    <w:rFonts w:ascii="MS Gothic" w:eastAsia="MS Gothic" w:hAnsi="MS Gothic" w:hint="eastAsia"/>
                    <w:b/>
                    <w:bCs/>
                    <w:color w:val="FF744D" w:themeColor="accent4"/>
                    <w:sz w:val="18"/>
                    <w:szCs w:val="18"/>
                  </w:rPr>
                  <w:t>☐</w:t>
                </w:r>
              </w:sdtContent>
            </w:sdt>
            <w:r w:rsidRPr="00A07899">
              <w:rPr>
                <w:b/>
                <w:bCs/>
                <w:color w:val="FF744D" w:themeColor="accent4"/>
                <w:sz w:val="18"/>
                <w:szCs w:val="18"/>
              </w:rPr>
              <w:t xml:space="preserve"> Critère non-adopté</w:t>
            </w:r>
          </w:p>
          <w:p w14:paraId="77638BE9" w14:textId="0D07BEFE" w:rsidR="00921899" w:rsidRPr="00921899" w:rsidRDefault="00921899" w:rsidP="009510DF">
            <w:pPr>
              <w:jc w:val="both"/>
              <w:rPr>
                <w:b/>
                <w:bCs/>
                <w:color w:val="F83500" w:themeColor="accent4" w:themeShade="BF"/>
                <w:sz w:val="18"/>
                <w:szCs w:val="18"/>
              </w:rPr>
            </w:pPr>
          </w:p>
        </w:tc>
      </w:tr>
      <w:tr w:rsidR="00526C7F" w:rsidRPr="00ED7E7F" w14:paraId="649D7C47" w14:textId="77777777" w:rsidTr="005E0BC8">
        <w:trPr>
          <w:trHeight w:val="294"/>
        </w:trPr>
        <w:tc>
          <w:tcPr>
            <w:tcW w:w="2085" w:type="dxa"/>
            <w:vAlign w:val="center"/>
          </w:tcPr>
          <w:p w14:paraId="0B4BDB67" w14:textId="2115EAB7" w:rsidR="00115E6E" w:rsidRPr="00ED7E7F" w:rsidRDefault="0018003E" w:rsidP="0045378E">
            <w:pPr>
              <w:jc w:val="center"/>
              <w:rPr>
                <w:rFonts w:cstheme="minorHAnsi"/>
                <w:b/>
                <w:bCs/>
                <w:color w:val="1539A9" w:themeColor="accent3"/>
              </w:rPr>
            </w:pPr>
            <w:r w:rsidRPr="00ED7E7F">
              <w:rPr>
                <w:rFonts w:cstheme="minorHAnsi"/>
                <w:b/>
                <w:bCs/>
                <w:color w:val="00693C" w:themeColor="accent1" w:themeShade="80"/>
              </w:rPr>
              <w:t>Catégorie B</w:t>
            </w:r>
          </w:p>
        </w:tc>
        <w:tc>
          <w:tcPr>
            <w:tcW w:w="11944" w:type="dxa"/>
            <w:shd w:val="clear" w:color="auto" w:fill="007354" w:themeFill="accent5" w:themeFillShade="80"/>
            <w:vAlign w:val="center"/>
          </w:tcPr>
          <w:p w14:paraId="782CAAB3" w14:textId="47B01919" w:rsidR="00115E6E" w:rsidRPr="00ED7E7F" w:rsidRDefault="0018003E" w:rsidP="0045378E">
            <w:pPr>
              <w:jc w:val="center"/>
              <w:rPr>
                <w:rFonts w:cstheme="minorHAnsi"/>
                <w:color w:val="000000" w:themeColor="text1"/>
              </w:rPr>
            </w:pPr>
            <w:r w:rsidRPr="00ED7E7F">
              <w:rPr>
                <w:rFonts w:cstheme="minorHAnsi"/>
                <w:b/>
                <w:bCs/>
                <w:color w:val="FFFFFF" w:themeColor="background1"/>
              </w:rPr>
              <w:t>Accroissement de l’utilisation de matières recyclées</w:t>
            </w:r>
          </w:p>
        </w:tc>
      </w:tr>
      <w:tr w:rsidR="00526C7F" w:rsidRPr="00ED7E7F" w14:paraId="2D4FB934" w14:textId="77777777" w:rsidTr="005E0BC8">
        <w:trPr>
          <w:trHeight w:val="294"/>
        </w:trPr>
        <w:tc>
          <w:tcPr>
            <w:tcW w:w="2085" w:type="dxa"/>
            <w:vAlign w:val="center"/>
          </w:tcPr>
          <w:p w14:paraId="4CFAE22E" w14:textId="6F1EBEFD" w:rsidR="00A56EE7" w:rsidRPr="00A56EE7" w:rsidRDefault="00115E6E" w:rsidP="00A56EE7">
            <w:pPr>
              <w:jc w:val="center"/>
              <w:rPr>
                <w:rFonts w:cstheme="minorHAnsi"/>
                <w:b/>
                <w:bCs/>
                <w:color w:val="1539A9" w:themeColor="accent3"/>
              </w:rPr>
            </w:pPr>
            <w:r w:rsidRPr="00A56EE7">
              <w:rPr>
                <w:rFonts w:cstheme="minorHAnsi"/>
                <w:b/>
                <w:bCs/>
                <w:color w:val="1539A9" w:themeColor="accent3"/>
              </w:rPr>
              <w:t>Critère P4</w:t>
            </w:r>
          </w:p>
          <w:p w14:paraId="1E1E37D8" w14:textId="3D06E7E4" w:rsidR="00A56EE7" w:rsidRPr="00ED7E7F" w:rsidRDefault="00115E6E" w:rsidP="00A56EE7">
            <w:pPr>
              <w:jc w:val="center"/>
              <w:rPr>
                <w:rFonts w:cstheme="minorHAnsi"/>
                <w:color w:val="1539A9" w:themeColor="accent3"/>
              </w:rPr>
            </w:pPr>
            <w:r w:rsidRPr="00ED7E7F">
              <w:rPr>
                <w:rFonts w:cstheme="minorHAnsi"/>
                <w:color w:val="1539A9" w:themeColor="accent3"/>
              </w:rPr>
              <w:t>«</w:t>
            </w:r>
            <w:r w:rsidR="00A56EE7">
              <w:rPr>
                <w:rFonts w:cstheme="minorHAnsi"/>
                <w:color w:val="1539A9" w:themeColor="accent3"/>
              </w:rPr>
              <w:t xml:space="preserve"> </w:t>
            </w:r>
            <w:r w:rsidR="00A56EE7" w:rsidRPr="00A56EE7">
              <w:rPr>
                <w:rFonts w:cstheme="minorHAnsi"/>
                <w:color w:val="1539A9" w:themeColor="accent3"/>
              </w:rPr>
              <w:t>Taux du contenu recyclé »</w:t>
            </w:r>
          </w:p>
        </w:tc>
        <w:tc>
          <w:tcPr>
            <w:tcW w:w="11944" w:type="dxa"/>
            <w:vAlign w:val="center"/>
          </w:tcPr>
          <w:p w14:paraId="1999471A" w14:textId="77777777" w:rsidR="009C3B73" w:rsidRPr="00466EA0" w:rsidRDefault="009C3B73" w:rsidP="00DC4271">
            <w:pPr>
              <w:jc w:val="center"/>
              <w:rPr>
                <w:color w:val="000000" w:themeColor="text1"/>
                <w:sz w:val="18"/>
                <w:szCs w:val="18"/>
              </w:rPr>
            </w:pPr>
          </w:p>
          <w:p w14:paraId="16047152" w14:textId="40C0183D" w:rsidR="34D9F540" w:rsidRPr="00466EA0" w:rsidRDefault="34D9F540" w:rsidP="77EB2299">
            <w:pPr>
              <w:jc w:val="both"/>
              <w:rPr>
                <w:color w:val="000000" w:themeColor="text1"/>
                <w:sz w:val="18"/>
                <w:szCs w:val="18"/>
              </w:rPr>
            </w:pPr>
            <w:r w:rsidRPr="00466EA0">
              <w:rPr>
                <w:color w:val="000000" w:themeColor="text1"/>
                <w:sz w:val="18"/>
                <w:szCs w:val="18"/>
              </w:rPr>
              <w:t>Le critère P4</w:t>
            </w:r>
            <w:r w:rsidR="00A56EE7" w:rsidRPr="00466EA0">
              <w:rPr>
                <w:color w:val="000000" w:themeColor="text1"/>
                <w:sz w:val="18"/>
                <w:szCs w:val="18"/>
              </w:rPr>
              <w:t xml:space="preserve"> </w:t>
            </w:r>
            <w:r w:rsidR="00A56EE7">
              <w:rPr>
                <w:color w:val="000000" w:themeColor="text1"/>
                <w:sz w:val="18"/>
                <w:szCs w:val="18"/>
              </w:rPr>
              <w:t>«</w:t>
            </w:r>
            <w:r w:rsidR="00A56EE7" w:rsidRPr="00A56EE7">
              <w:rPr>
                <w:color w:val="000000" w:themeColor="text1"/>
                <w:sz w:val="18"/>
                <w:szCs w:val="18"/>
              </w:rPr>
              <w:t xml:space="preserve"> Taux du contenu recyclé</w:t>
            </w:r>
            <w:r w:rsidR="00A56EE7">
              <w:rPr>
                <w:color w:val="000000" w:themeColor="text1"/>
                <w:sz w:val="18"/>
                <w:szCs w:val="18"/>
              </w:rPr>
              <w:t xml:space="preserve"> </w:t>
            </w:r>
            <w:r w:rsidR="00F014D0">
              <w:rPr>
                <w:color w:val="000000" w:themeColor="text1"/>
                <w:sz w:val="18"/>
                <w:szCs w:val="18"/>
              </w:rPr>
              <w:t>»</w:t>
            </w:r>
            <w:r w:rsidR="008F1CCB">
              <w:rPr>
                <w:color w:val="000000" w:themeColor="text1"/>
                <w:sz w:val="18"/>
                <w:szCs w:val="18"/>
              </w:rPr>
              <w:t xml:space="preserve"> </w:t>
            </w:r>
            <w:r w:rsidRPr="00466EA0">
              <w:rPr>
                <w:color w:val="000000" w:themeColor="text1"/>
                <w:sz w:val="18"/>
                <w:szCs w:val="18"/>
              </w:rPr>
              <w:t>est défini comme suit :</w:t>
            </w:r>
          </w:p>
          <w:p w14:paraId="5053F739" w14:textId="0EA3024F" w:rsidR="0037464C" w:rsidRDefault="009C3B73" w:rsidP="00FB517C">
            <w:pPr>
              <w:jc w:val="center"/>
              <w:rPr>
                <w:rFonts w:cstheme="minorHAnsi"/>
                <w:color w:val="000000" w:themeColor="text1"/>
                <w:sz w:val="18"/>
                <w:szCs w:val="18"/>
              </w:rPr>
            </w:pPr>
            <w:r w:rsidRPr="00466EA0">
              <w:rPr>
                <w:rFonts w:cstheme="minorHAnsi"/>
                <w:noProof/>
                <w:color w:val="000000" w:themeColor="text1"/>
                <w:sz w:val="18"/>
                <w:szCs w:val="18"/>
              </w:rPr>
              <w:drawing>
                <wp:inline distT="0" distB="0" distL="0" distR="0" wp14:anchorId="367D8F73" wp14:editId="4070B04F">
                  <wp:extent cx="3928263" cy="979011"/>
                  <wp:effectExtent l="0" t="0" r="0" b="0"/>
                  <wp:docPr id="1592675108" name="Image 1592675108"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675108" name="Image 4" descr="Une image contenant texte, Police, capture d’écran, blanc&#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91695" cy="994820"/>
                          </a:xfrm>
                          <a:prstGeom prst="rect">
                            <a:avLst/>
                          </a:prstGeom>
                        </pic:spPr>
                      </pic:pic>
                    </a:graphicData>
                  </a:graphic>
                </wp:inline>
              </w:drawing>
            </w:r>
          </w:p>
          <w:p w14:paraId="16FFD192" w14:textId="77777777" w:rsidR="00265354" w:rsidRDefault="00265354" w:rsidP="00FB517C">
            <w:pPr>
              <w:jc w:val="center"/>
              <w:rPr>
                <w:rFonts w:cstheme="minorHAnsi"/>
                <w:color w:val="000000" w:themeColor="text1"/>
                <w:sz w:val="18"/>
                <w:szCs w:val="18"/>
              </w:rPr>
            </w:pPr>
          </w:p>
          <w:p w14:paraId="75B0FEEB" w14:textId="12F3F23C" w:rsidR="0037464C" w:rsidRPr="008F1CCB" w:rsidRDefault="00466EA0" w:rsidP="00395528">
            <w:pPr>
              <w:rPr>
                <w:rFonts w:cstheme="minorHAnsi"/>
                <w:i/>
                <w:iCs/>
                <w:color w:val="000000" w:themeColor="text1"/>
                <w:sz w:val="18"/>
                <w:szCs w:val="18"/>
              </w:rPr>
            </w:pPr>
            <w:r w:rsidRPr="008F1CCB">
              <w:rPr>
                <w:rFonts w:cstheme="minorHAnsi"/>
                <w:i/>
                <w:iCs/>
                <w:color w:val="000000" w:themeColor="text1"/>
                <w:sz w:val="18"/>
                <w:szCs w:val="18"/>
              </w:rPr>
              <w:t>Pour plus de détails sur la méthode de calcul, voir la section «</w:t>
            </w:r>
            <w:r w:rsidR="00A01D60" w:rsidRPr="008F1CCB">
              <w:rPr>
                <w:rFonts w:cstheme="minorHAnsi"/>
                <w:i/>
                <w:iCs/>
                <w:color w:val="000000" w:themeColor="text1"/>
                <w:sz w:val="18"/>
                <w:szCs w:val="18"/>
              </w:rPr>
              <w:t xml:space="preserve"> </w:t>
            </w:r>
            <w:r w:rsidR="00395528" w:rsidRPr="008F1CCB">
              <w:rPr>
                <w:rFonts w:cstheme="minorHAnsi"/>
                <w:i/>
                <w:iCs/>
                <w:color w:val="000000" w:themeColor="text1"/>
                <w:sz w:val="18"/>
                <w:szCs w:val="18"/>
              </w:rPr>
              <w:t xml:space="preserve">4.1 Critère P4 : Taux du contenu recyclé </w:t>
            </w:r>
            <w:r w:rsidRPr="008F1CCB">
              <w:rPr>
                <w:rFonts w:cstheme="minorHAnsi"/>
                <w:i/>
                <w:iCs/>
                <w:color w:val="000000" w:themeColor="text1"/>
                <w:sz w:val="18"/>
                <w:szCs w:val="18"/>
              </w:rPr>
              <w:t xml:space="preserve">» du document de référence.  </w:t>
            </w:r>
          </w:p>
          <w:p w14:paraId="65374C48" w14:textId="6F1789AE" w:rsidR="000508C7" w:rsidRPr="008F1CCB" w:rsidRDefault="00265354" w:rsidP="000508C7">
            <w:pPr>
              <w:rPr>
                <w:rFonts w:cstheme="minorHAnsi"/>
                <w:i/>
                <w:iCs/>
                <w:color w:val="000000" w:themeColor="text1"/>
                <w:sz w:val="18"/>
                <w:szCs w:val="18"/>
              </w:rPr>
            </w:pPr>
            <w:r>
              <w:rPr>
                <w:rFonts w:cstheme="minorHAnsi"/>
                <w:i/>
                <w:iCs/>
                <w:color w:val="000000" w:themeColor="text1"/>
                <w:sz w:val="18"/>
                <w:szCs w:val="18"/>
              </w:rPr>
              <w:t>V</w:t>
            </w:r>
            <w:r w:rsidR="00602020" w:rsidRPr="008F1CCB">
              <w:rPr>
                <w:rFonts w:cstheme="minorHAnsi"/>
                <w:i/>
                <w:iCs/>
                <w:color w:val="000000" w:themeColor="text1"/>
                <w:sz w:val="18"/>
                <w:szCs w:val="18"/>
              </w:rPr>
              <w:t>euillez trouver un exemple de calcul du taux de recyclé dans l’Annexe 5</w:t>
            </w:r>
            <w:r w:rsidR="000508C7">
              <w:rPr>
                <w:rFonts w:cstheme="minorHAnsi"/>
                <w:i/>
                <w:iCs/>
                <w:color w:val="000000" w:themeColor="text1"/>
                <w:sz w:val="18"/>
                <w:szCs w:val="18"/>
              </w:rPr>
              <w:t xml:space="preserve"> </w:t>
            </w:r>
            <w:r w:rsidR="000508C7" w:rsidRPr="008F1CCB">
              <w:rPr>
                <w:rFonts w:cstheme="minorHAnsi"/>
                <w:i/>
                <w:iCs/>
                <w:color w:val="000000" w:themeColor="text1"/>
                <w:sz w:val="18"/>
                <w:szCs w:val="18"/>
              </w:rPr>
              <w:t xml:space="preserve">du document de référence.  </w:t>
            </w:r>
          </w:p>
          <w:p w14:paraId="1924DD4D" w14:textId="77777777" w:rsidR="005C5AE8" w:rsidRPr="00466EA0" w:rsidRDefault="005C5AE8" w:rsidP="006825F9">
            <w:pPr>
              <w:jc w:val="both"/>
              <w:rPr>
                <w:rFonts w:cstheme="minorHAnsi"/>
                <w:i/>
                <w:iCs/>
                <w:color w:val="000000" w:themeColor="text1"/>
                <w:sz w:val="18"/>
                <w:szCs w:val="18"/>
                <w:highlight w:val="yellow"/>
              </w:rPr>
            </w:pPr>
          </w:p>
          <w:p w14:paraId="6E37B713" w14:textId="77777777" w:rsidR="00890B12" w:rsidRDefault="005C5AE8" w:rsidP="00890B12">
            <w:pPr>
              <w:jc w:val="both"/>
              <w:rPr>
                <w:b/>
                <w:bCs/>
                <w:color w:val="FF744D" w:themeColor="accent4"/>
                <w:sz w:val="18"/>
                <w:szCs w:val="18"/>
              </w:rPr>
            </w:pPr>
            <w:r w:rsidRPr="00466EA0">
              <w:rPr>
                <w:b/>
                <w:bCs/>
                <w:i/>
                <w:iCs/>
                <w:color w:val="FF744D" w:themeColor="accent4"/>
                <w:sz w:val="18"/>
                <w:szCs w:val="18"/>
              </w:rPr>
              <w:t xml:space="preserve"> </w:t>
            </w:r>
            <w:r w:rsidRPr="00A07899">
              <w:rPr>
                <w:b/>
                <w:bCs/>
                <w:i/>
                <w:iCs/>
                <w:color w:val="FF744D" w:themeColor="accent4"/>
                <w:sz w:val="18"/>
                <w:szCs w:val="18"/>
              </w:rPr>
              <w:t xml:space="preserve">   </w:t>
            </w:r>
            <w:sdt>
              <w:sdtPr>
                <w:rPr>
                  <w:b/>
                  <w:bCs/>
                  <w:color w:val="FF744D" w:themeColor="accent4"/>
                  <w:sz w:val="18"/>
                  <w:szCs w:val="18"/>
                </w:rPr>
                <w:id w:val="1271196191"/>
                <w14:checkbox>
                  <w14:checked w14:val="0"/>
                  <w14:checkedState w14:val="2612" w14:font="MS Gothic"/>
                  <w14:uncheckedState w14:val="2610" w14:font="MS Gothic"/>
                </w14:checkbox>
              </w:sdtPr>
              <w:sdtEndPr/>
              <w:sdtContent>
                <w:r w:rsidRPr="00A07899">
                  <w:rPr>
                    <w:rFonts w:ascii="MS Gothic" w:eastAsia="MS Gothic" w:hAnsi="MS Gothic" w:hint="eastAsia"/>
                    <w:b/>
                    <w:bCs/>
                    <w:color w:val="FF744D" w:themeColor="accent4"/>
                    <w:sz w:val="18"/>
                    <w:szCs w:val="18"/>
                  </w:rPr>
                  <w:t>☐</w:t>
                </w:r>
              </w:sdtContent>
            </w:sdt>
            <w:r w:rsidRPr="00A07899">
              <w:rPr>
                <w:b/>
                <w:bCs/>
                <w:color w:val="FF744D" w:themeColor="accent4"/>
                <w:sz w:val="18"/>
                <w:szCs w:val="18"/>
              </w:rPr>
              <w:t xml:space="preserve"> Critère adopté                   </w:t>
            </w:r>
            <w:sdt>
              <w:sdtPr>
                <w:rPr>
                  <w:b/>
                  <w:bCs/>
                  <w:color w:val="FF744D" w:themeColor="accent4"/>
                  <w:sz w:val="18"/>
                  <w:szCs w:val="18"/>
                </w:rPr>
                <w:id w:val="131831718"/>
                <w14:checkbox>
                  <w14:checked w14:val="0"/>
                  <w14:checkedState w14:val="2612" w14:font="MS Gothic"/>
                  <w14:uncheckedState w14:val="2610" w14:font="MS Gothic"/>
                </w14:checkbox>
              </w:sdtPr>
              <w:sdtEndPr/>
              <w:sdtContent>
                <w:r w:rsidRPr="00A07899">
                  <w:rPr>
                    <w:rFonts w:ascii="MS Gothic" w:eastAsia="MS Gothic" w:hAnsi="MS Gothic" w:hint="eastAsia"/>
                    <w:b/>
                    <w:bCs/>
                    <w:color w:val="FF744D" w:themeColor="accent4"/>
                    <w:sz w:val="18"/>
                    <w:szCs w:val="18"/>
                  </w:rPr>
                  <w:t>☐</w:t>
                </w:r>
              </w:sdtContent>
            </w:sdt>
            <w:r w:rsidRPr="00A07899">
              <w:rPr>
                <w:b/>
                <w:bCs/>
                <w:color w:val="FF744D" w:themeColor="accent4"/>
                <w:sz w:val="18"/>
                <w:szCs w:val="18"/>
              </w:rPr>
              <w:t xml:space="preserve"> Critère non-adopté</w:t>
            </w:r>
          </w:p>
          <w:p w14:paraId="08512D9E" w14:textId="09632B2F" w:rsidR="00890B12" w:rsidRPr="00890B12" w:rsidRDefault="00890B12" w:rsidP="00890B12">
            <w:pPr>
              <w:jc w:val="both"/>
              <w:rPr>
                <w:b/>
                <w:bCs/>
                <w:color w:val="FF744D" w:themeColor="accent4"/>
                <w:sz w:val="18"/>
                <w:szCs w:val="18"/>
              </w:rPr>
            </w:pPr>
          </w:p>
        </w:tc>
      </w:tr>
      <w:tr w:rsidR="00526C7F" w:rsidRPr="00ED7E7F" w14:paraId="1D6740CA" w14:textId="77777777" w:rsidTr="005E0BC8">
        <w:trPr>
          <w:trHeight w:val="294"/>
        </w:trPr>
        <w:tc>
          <w:tcPr>
            <w:tcW w:w="2085" w:type="dxa"/>
            <w:vAlign w:val="center"/>
          </w:tcPr>
          <w:p w14:paraId="7906F088" w14:textId="152F380D" w:rsidR="00115E6E" w:rsidRPr="00ED7E7F" w:rsidRDefault="0018003E" w:rsidP="0045378E">
            <w:pPr>
              <w:jc w:val="center"/>
              <w:rPr>
                <w:rFonts w:cstheme="minorHAnsi"/>
                <w:b/>
                <w:bCs/>
                <w:color w:val="1539A9" w:themeColor="accent3"/>
              </w:rPr>
            </w:pPr>
            <w:r w:rsidRPr="00ED7E7F">
              <w:rPr>
                <w:rFonts w:cstheme="minorHAnsi"/>
                <w:b/>
                <w:bCs/>
                <w:color w:val="00693C" w:themeColor="accent1" w:themeShade="80"/>
              </w:rPr>
              <w:lastRenderedPageBreak/>
              <w:t>Catégorie C</w:t>
            </w:r>
          </w:p>
        </w:tc>
        <w:tc>
          <w:tcPr>
            <w:tcW w:w="11944" w:type="dxa"/>
            <w:shd w:val="clear" w:color="auto" w:fill="007354" w:themeFill="accent5" w:themeFillShade="80"/>
            <w:vAlign w:val="center"/>
          </w:tcPr>
          <w:p w14:paraId="1A467E48" w14:textId="6AC1BF74" w:rsidR="00115E6E" w:rsidRPr="00ED7E7F" w:rsidRDefault="0018003E" w:rsidP="0045378E">
            <w:pPr>
              <w:jc w:val="center"/>
              <w:rPr>
                <w:rFonts w:cstheme="minorHAnsi"/>
                <w:color w:val="000000" w:themeColor="text1"/>
              </w:rPr>
            </w:pPr>
            <w:r w:rsidRPr="00ED7E7F">
              <w:rPr>
                <w:rFonts w:cstheme="minorHAnsi"/>
                <w:b/>
                <w:bCs/>
                <w:color w:val="FFFFFF" w:themeColor="background1"/>
              </w:rPr>
              <w:t>Accroissement de la recyclabilité des équipements</w:t>
            </w:r>
          </w:p>
        </w:tc>
      </w:tr>
      <w:tr w:rsidR="00526C7F" w:rsidRPr="00ED7E7F" w14:paraId="4ED44F47" w14:textId="77777777" w:rsidTr="005E0BC8">
        <w:trPr>
          <w:trHeight w:val="294"/>
        </w:trPr>
        <w:tc>
          <w:tcPr>
            <w:tcW w:w="2085" w:type="dxa"/>
            <w:vAlign w:val="center"/>
          </w:tcPr>
          <w:p w14:paraId="1E96F580" w14:textId="77777777" w:rsidR="009C1F14" w:rsidRPr="009C1F14" w:rsidRDefault="00115E6E" w:rsidP="009C1F14">
            <w:pPr>
              <w:jc w:val="center"/>
              <w:rPr>
                <w:rFonts w:cstheme="minorHAnsi"/>
                <w:b/>
                <w:bCs/>
                <w:color w:val="1539A9" w:themeColor="accent3"/>
              </w:rPr>
            </w:pPr>
            <w:r w:rsidRPr="009C1F14">
              <w:rPr>
                <w:rFonts w:cstheme="minorHAnsi"/>
                <w:b/>
                <w:bCs/>
                <w:color w:val="1539A9" w:themeColor="accent3"/>
              </w:rPr>
              <w:t xml:space="preserve">Critère P5 </w:t>
            </w:r>
          </w:p>
          <w:p w14:paraId="43AB7515" w14:textId="1CEBD6AA" w:rsidR="00115E6E" w:rsidRPr="009C1F14" w:rsidRDefault="00115E6E" w:rsidP="009C1F14">
            <w:pPr>
              <w:jc w:val="center"/>
              <w:rPr>
                <w:rFonts w:cstheme="minorHAnsi"/>
                <w:color w:val="1539A9" w:themeColor="accent3"/>
              </w:rPr>
            </w:pPr>
            <w:r w:rsidRPr="009C1F14">
              <w:rPr>
                <w:rFonts w:cstheme="minorHAnsi"/>
                <w:color w:val="1539A9" w:themeColor="accent3"/>
              </w:rPr>
              <w:t>« Module PV sans élément perturbateur de recyclage »</w:t>
            </w:r>
          </w:p>
        </w:tc>
        <w:tc>
          <w:tcPr>
            <w:tcW w:w="11944" w:type="dxa"/>
            <w:vAlign w:val="center"/>
          </w:tcPr>
          <w:p w14:paraId="556E8631" w14:textId="77777777" w:rsidR="00A16239" w:rsidRDefault="00A16239" w:rsidP="00A16239">
            <w:pPr>
              <w:pStyle w:val="Sansinterligne"/>
              <w:rPr>
                <w:sz w:val="18"/>
                <w:szCs w:val="18"/>
              </w:rPr>
            </w:pPr>
          </w:p>
          <w:p w14:paraId="26860CDC" w14:textId="3E40C266" w:rsidR="4729CA8A" w:rsidRPr="00A16239" w:rsidRDefault="4729CA8A" w:rsidP="00A16239">
            <w:pPr>
              <w:pStyle w:val="Sansinterligne"/>
              <w:rPr>
                <w:sz w:val="18"/>
                <w:szCs w:val="18"/>
              </w:rPr>
            </w:pPr>
            <w:r w:rsidRPr="00A16239">
              <w:rPr>
                <w:sz w:val="18"/>
                <w:szCs w:val="18"/>
              </w:rPr>
              <w:t xml:space="preserve">Le critère P5 </w:t>
            </w:r>
            <w:r w:rsidR="00F014D0" w:rsidRPr="00A16239">
              <w:rPr>
                <w:sz w:val="18"/>
                <w:szCs w:val="18"/>
              </w:rPr>
              <w:t>« </w:t>
            </w:r>
            <w:r w:rsidRPr="00A16239">
              <w:rPr>
                <w:sz w:val="18"/>
                <w:szCs w:val="18"/>
              </w:rPr>
              <w:t>Module PV sans élément perturbateur de recyclage</w:t>
            </w:r>
            <w:r w:rsidR="00F014D0" w:rsidRPr="00A16239">
              <w:rPr>
                <w:sz w:val="18"/>
                <w:szCs w:val="18"/>
              </w:rPr>
              <w:t> »</w:t>
            </w:r>
            <w:r w:rsidRPr="00A16239">
              <w:rPr>
                <w:sz w:val="18"/>
                <w:szCs w:val="18"/>
              </w:rPr>
              <w:t xml:space="preserve"> est défini comme suit :</w:t>
            </w:r>
          </w:p>
          <w:p w14:paraId="41E3DA62" w14:textId="0690E387" w:rsidR="00115E6E" w:rsidRPr="0003794D" w:rsidRDefault="00E46839" w:rsidP="003153A6">
            <w:pPr>
              <w:jc w:val="center"/>
              <w:rPr>
                <w:rFonts w:cstheme="minorHAnsi"/>
                <w:color w:val="000000" w:themeColor="text1"/>
                <w:sz w:val="18"/>
                <w:szCs w:val="18"/>
              </w:rPr>
            </w:pPr>
            <w:r w:rsidRPr="0003794D">
              <w:rPr>
                <w:rFonts w:cstheme="minorHAnsi"/>
                <w:noProof/>
                <w:color w:val="000000" w:themeColor="text1"/>
                <w:sz w:val="18"/>
                <w:szCs w:val="18"/>
              </w:rPr>
              <w:drawing>
                <wp:inline distT="0" distB="0" distL="0" distR="0" wp14:anchorId="31DCC780" wp14:editId="709DB669">
                  <wp:extent cx="4126627" cy="1654895"/>
                  <wp:effectExtent l="0" t="0" r="7620" b="2540"/>
                  <wp:docPr id="285053098" name="Image 285053098"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53098" name="Image 5" descr="Une image contenant texte, capture d’écran, Police, nombre&#10;&#10;Description générée automatiquemen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148280" cy="1663579"/>
                          </a:xfrm>
                          <a:prstGeom prst="rect">
                            <a:avLst/>
                          </a:prstGeom>
                        </pic:spPr>
                      </pic:pic>
                    </a:graphicData>
                  </a:graphic>
                </wp:inline>
              </w:drawing>
            </w:r>
          </w:p>
          <w:p w14:paraId="236236F3" w14:textId="77777777" w:rsidR="003153A6" w:rsidRPr="0003794D" w:rsidRDefault="003153A6" w:rsidP="003153A6">
            <w:pPr>
              <w:jc w:val="center"/>
              <w:rPr>
                <w:rFonts w:cstheme="minorHAnsi"/>
                <w:color w:val="000000" w:themeColor="text1"/>
                <w:sz w:val="18"/>
                <w:szCs w:val="18"/>
              </w:rPr>
            </w:pPr>
          </w:p>
          <w:p w14:paraId="5E969B40" w14:textId="1EE52CBD" w:rsidR="003153A6" w:rsidRPr="0003794D" w:rsidRDefault="00A12F6D" w:rsidP="00706B61">
            <w:pPr>
              <w:jc w:val="both"/>
              <w:rPr>
                <w:rFonts w:cstheme="minorHAnsi"/>
                <w:color w:val="000000" w:themeColor="text1"/>
                <w:sz w:val="18"/>
                <w:szCs w:val="18"/>
              </w:rPr>
            </w:pPr>
            <w:r w:rsidRPr="00A12F6D">
              <w:rPr>
                <w:color w:val="000000" w:themeColor="text1"/>
                <w:sz w:val="18"/>
                <w:szCs w:val="18"/>
              </w:rPr>
              <w:t xml:space="preserve">Un élément perturbateur est défini comme tout élément </w:t>
            </w:r>
            <w:r w:rsidR="00706B61" w:rsidRPr="0003794D">
              <w:rPr>
                <w:color w:val="000000" w:themeColor="text1"/>
                <w:sz w:val="18"/>
                <w:szCs w:val="18"/>
              </w:rPr>
              <w:t>qui peut bloquer le recyclage et la valorisation des matériaux dans le module : soit un composant non recyclable, soit un élément recyclable mais qui n’est pas adapté aux procédés existants. Outre le fait qu’un composant ou son recyclage peut augmenter l’impact environnemental de la phase de la fin de vie, ces éléments perturbateurs impliquent des coûts économiques supplémentaires.</w:t>
            </w:r>
          </w:p>
          <w:p w14:paraId="266460C9" w14:textId="06EB69E9" w:rsidR="5746BF76" w:rsidRPr="0003794D" w:rsidRDefault="5746BF76" w:rsidP="5746BF76">
            <w:pPr>
              <w:jc w:val="both"/>
              <w:rPr>
                <w:color w:val="000000" w:themeColor="text1"/>
                <w:sz w:val="18"/>
                <w:szCs w:val="18"/>
              </w:rPr>
            </w:pPr>
          </w:p>
          <w:p w14:paraId="6DA3DE2F" w14:textId="18361BE2" w:rsidR="43331992" w:rsidRPr="0003794D" w:rsidRDefault="43331992" w:rsidP="37F43E92">
            <w:pPr>
              <w:jc w:val="both"/>
              <w:rPr>
                <w:i/>
                <w:iCs/>
                <w:color w:val="000000" w:themeColor="text1"/>
                <w:sz w:val="18"/>
                <w:szCs w:val="18"/>
              </w:rPr>
            </w:pPr>
            <w:r w:rsidRPr="0003794D">
              <w:rPr>
                <w:i/>
                <w:iCs/>
                <w:color w:val="000000" w:themeColor="text1"/>
                <w:sz w:val="18"/>
                <w:szCs w:val="18"/>
              </w:rPr>
              <w:t xml:space="preserve">Pour plus de détails sur </w:t>
            </w:r>
            <w:r w:rsidR="005451D5">
              <w:rPr>
                <w:i/>
                <w:iCs/>
                <w:color w:val="000000" w:themeColor="text1"/>
                <w:sz w:val="18"/>
                <w:szCs w:val="18"/>
              </w:rPr>
              <w:t>le critère</w:t>
            </w:r>
            <w:r w:rsidRPr="0003794D">
              <w:rPr>
                <w:i/>
                <w:iCs/>
                <w:color w:val="000000" w:themeColor="text1"/>
                <w:sz w:val="18"/>
                <w:szCs w:val="18"/>
              </w:rPr>
              <w:t>, voir la section « </w:t>
            </w:r>
            <w:r w:rsidR="000C741F" w:rsidRPr="0003794D">
              <w:rPr>
                <w:i/>
                <w:iCs/>
                <w:color w:val="000000" w:themeColor="text1"/>
                <w:sz w:val="18"/>
                <w:szCs w:val="18"/>
              </w:rPr>
              <w:t>5.1</w:t>
            </w:r>
            <w:r w:rsidR="0003794D">
              <w:rPr>
                <w:i/>
                <w:iCs/>
                <w:color w:val="000000" w:themeColor="text1"/>
                <w:sz w:val="18"/>
                <w:szCs w:val="18"/>
              </w:rPr>
              <w:t xml:space="preserve"> </w:t>
            </w:r>
            <w:r w:rsidR="000C741F" w:rsidRPr="0003794D">
              <w:rPr>
                <w:i/>
                <w:iCs/>
                <w:color w:val="000000" w:themeColor="text1"/>
                <w:sz w:val="18"/>
                <w:szCs w:val="18"/>
              </w:rPr>
              <w:t xml:space="preserve">Critère P5 : Module PV sans élément perturbateur du recyclage </w:t>
            </w:r>
            <w:r w:rsidRPr="0003794D">
              <w:rPr>
                <w:i/>
                <w:iCs/>
                <w:color w:val="000000" w:themeColor="text1"/>
                <w:sz w:val="18"/>
                <w:szCs w:val="18"/>
              </w:rPr>
              <w:t xml:space="preserve">» du document de référence.  </w:t>
            </w:r>
          </w:p>
          <w:p w14:paraId="657830BE" w14:textId="20A0A9D3" w:rsidR="0F8A57F1" w:rsidRPr="0003794D" w:rsidRDefault="0F8A57F1" w:rsidP="0F8A57F1">
            <w:pPr>
              <w:jc w:val="both"/>
              <w:rPr>
                <w:color w:val="000000" w:themeColor="text1"/>
                <w:sz w:val="18"/>
                <w:szCs w:val="18"/>
              </w:rPr>
            </w:pPr>
          </w:p>
          <w:p w14:paraId="18BCF96F" w14:textId="5E3E3C59" w:rsidR="003436EE" w:rsidRPr="0003794D" w:rsidRDefault="003436EE" w:rsidP="003436EE">
            <w:pPr>
              <w:jc w:val="both"/>
              <w:rPr>
                <w:b/>
                <w:bCs/>
                <w:color w:val="00693C" w:themeColor="accent1" w:themeShade="80"/>
                <w:sz w:val="18"/>
                <w:szCs w:val="18"/>
              </w:rPr>
            </w:pPr>
            <w:r w:rsidRPr="0003794D">
              <w:rPr>
                <w:b/>
                <w:bCs/>
                <w:i/>
                <w:iCs/>
                <w:color w:val="FF744D" w:themeColor="accent4"/>
                <w:sz w:val="18"/>
                <w:szCs w:val="18"/>
              </w:rPr>
              <w:t xml:space="preserve">    </w:t>
            </w:r>
            <w:sdt>
              <w:sdtPr>
                <w:rPr>
                  <w:b/>
                  <w:bCs/>
                  <w:color w:val="FF744D" w:themeColor="accent4"/>
                  <w:sz w:val="18"/>
                  <w:szCs w:val="18"/>
                </w:rPr>
                <w:id w:val="-1619756019"/>
                <w14:checkbox>
                  <w14:checked w14:val="0"/>
                  <w14:checkedState w14:val="2612" w14:font="MS Gothic"/>
                  <w14:uncheckedState w14:val="2610" w14:font="MS Gothic"/>
                </w14:checkbox>
              </w:sdtPr>
              <w:sdtEndPr/>
              <w:sdtContent>
                <w:r w:rsidR="0029079C">
                  <w:rPr>
                    <w:rFonts w:ascii="MS Gothic" w:eastAsia="MS Gothic" w:hAnsi="MS Gothic" w:hint="eastAsia"/>
                    <w:b/>
                    <w:bCs/>
                    <w:color w:val="FF744D" w:themeColor="accent4"/>
                    <w:sz w:val="18"/>
                    <w:szCs w:val="18"/>
                  </w:rPr>
                  <w:t>☐</w:t>
                </w:r>
              </w:sdtContent>
            </w:sdt>
            <w:r w:rsidRPr="00A07899">
              <w:rPr>
                <w:b/>
                <w:bCs/>
                <w:color w:val="FF744D" w:themeColor="accent4"/>
                <w:sz w:val="18"/>
                <w:szCs w:val="18"/>
              </w:rPr>
              <w:t xml:space="preserve"> Critère adopté                   </w:t>
            </w:r>
            <w:sdt>
              <w:sdtPr>
                <w:rPr>
                  <w:b/>
                  <w:bCs/>
                  <w:color w:val="FF744D" w:themeColor="accent4"/>
                  <w:sz w:val="18"/>
                  <w:szCs w:val="18"/>
                </w:rPr>
                <w:id w:val="1596211745"/>
                <w14:checkbox>
                  <w14:checked w14:val="0"/>
                  <w14:checkedState w14:val="2612" w14:font="MS Gothic"/>
                  <w14:uncheckedState w14:val="2610" w14:font="MS Gothic"/>
                </w14:checkbox>
              </w:sdtPr>
              <w:sdtEndPr/>
              <w:sdtContent>
                <w:r w:rsidRPr="00A07899">
                  <w:rPr>
                    <w:rFonts w:ascii="MS Gothic" w:eastAsia="MS Gothic" w:hAnsi="MS Gothic" w:hint="eastAsia"/>
                    <w:b/>
                    <w:bCs/>
                    <w:color w:val="FF744D" w:themeColor="accent4"/>
                    <w:sz w:val="18"/>
                    <w:szCs w:val="18"/>
                  </w:rPr>
                  <w:t>☐</w:t>
                </w:r>
              </w:sdtContent>
            </w:sdt>
            <w:r w:rsidRPr="00A07899">
              <w:rPr>
                <w:b/>
                <w:bCs/>
                <w:color w:val="FF744D" w:themeColor="accent4"/>
                <w:sz w:val="18"/>
                <w:szCs w:val="18"/>
              </w:rPr>
              <w:t xml:space="preserve"> Critère non-adopté</w:t>
            </w:r>
          </w:p>
          <w:p w14:paraId="23B76CC4" w14:textId="413F3B90" w:rsidR="000876C6" w:rsidRPr="0003794D" w:rsidRDefault="000876C6" w:rsidP="00A81383">
            <w:pPr>
              <w:rPr>
                <w:rFonts w:cstheme="minorHAnsi"/>
                <w:color w:val="000000" w:themeColor="text1"/>
                <w:sz w:val="18"/>
                <w:szCs w:val="18"/>
              </w:rPr>
            </w:pPr>
          </w:p>
        </w:tc>
      </w:tr>
      <w:tr w:rsidR="00526C7F" w:rsidRPr="00ED7E7F" w14:paraId="3F881879" w14:textId="77777777" w:rsidTr="005E0BC8">
        <w:trPr>
          <w:trHeight w:val="307"/>
        </w:trPr>
        <w:tc>
          <w:tcPr>
            <w:tcW w:w="2085" w:type="dxa"/>
            <w:vAlign w:val="center"/>
          </w:tcPr>
          <w:p w14:paraId="143EEA27" w14:textId="77777777" w:rsidR="00AE43BB" w:rsidRPr="00AE43BB" w:rsidRDefault="00115E6E" w:rsidP="0045378E">
            <w:pPr>
              <w:jc w:val="center"/>
              <w:rPr>
                <w:rFonts w:cstheme="minorHAnsi"/>
                <w:b/>
                <w:bCs/>
                <w:color w:val="1539A9" w:themeColor="accent3"/>
              </w:rPr>
            </w:pPr>
            <w:r w:rsidRPr="00AE43BB">
              <w:rPr>
                <w:rFonts w:cstheme="minorHAnsi"/>
                <w:b/>
                <w:bCs/>
                <w:color w:val="1539A9" w:themeColor="accent3"/>
              </w:rPr>
              <w:t xml:space="preserve">Critère P6 </w:t>
            </w:r>
          </w:p>
          <w:p w14:paraId="191747B5" w14:textId="518C73AF" w:rsidR="00115E6E" w:rsidRPr="00ED7E7F" w:rsidRDefault="00115E6E" w:rsidP="0045378E">
            <w:pPr>
              <w:jc w:val="center"/>
              <w:rPr>
                <w:rFonts w:cstheme="minorHAnsi"/>
                <w:b/>
                <w:bCs/>
                <w:color w:val="1539A9" w:themeColor="accent3"/>
              </w:rPr>
            </w:pPr>
            <w:r w:rsidRPr="00ED7E7F">
              <w:rPr>
                <w:rFonts w:cstheme="minorHAnsi"/>
                <w:color w:val="1539A9" w:themeColor="accent3"/>
              </w:rPr>
              <w:t>« Marquage du verre solaire »</w:t>
            </w:r>
          </w:p>
        </w:tc>
        <w:tc>
          <w:tcPr>
            <w:tcW w:w="11944" w:type="dxa"/>
            <w:vAlign w:val="center"/>
          </w:tcPr>
          <w:p w14:paraId="506AAAC3" w14:textId="77777777" w:rsidR="000876C6" w:rsidRDefault="000876C6" w:rsidP="000876C6">
            <w:pPr>
              <w:jc w:val="center"/>
              <w:rPr>
                <w:color w:val="000000" w:themeColor="text1"/>
                <w:sz w:val="16"/>
                <w:szCs w:val="16"/>
              </w:rPr>
            </w:pPr>
          </w:p>
          <w:p w14:paraId="286C376C" w14:textId="586437CB" w:rsidR="1AAAA109" w:rsidRPr="00A16239" w:rsidRDefault="1AAAA109" w:rsidP="1F4B4614">
            <w:pPr>
              <w:jc w:val="both"/>
              <w:rPr>
                <w:color w:val="000000" w:themeColor="text1"/>
                <w:sz w:val="18"/>
                <w:szCs w:val="18"/>
              </w:rPr>
            </w:pPr>
            <w:r w:rsidRPr="00A16239">
              <w:rPr>
                <w:color w:val="000000" w:themeColor="text1"/>
                <w:sz w:val="18"/>
                <w:szCs w:val="18"/>
              </w:rPr>
              <w:t xml:space="preserve">Le critère P6 </w:t>
            </w:r>
            <w:r w:rsidR="00C751B3" w:rsidRPr="00A16239">
              <w:rPr>
                <w:color w:val="000000" w:themeColor="text1"/>
                <w:sz w:val="18"/>
                <w:szCs w:val="18"/>
              </w:rPr>
              <w:t>« </w:t>
            </w:r>
            <w:r w:rsidRPr="00A16239">
              <w:rPr>
                <w:color w:val="000000" w:themeColor="text1"/>
                <w:sz w:val="18"/>
                <w:szCs w:val="18"/>
              </w:rPr>
              <w:t>Marquage du verre solaire</w:t>
            </w:r>
            <w:r w:rsidR="00C751B3" w:rsidRPr="00A16239">
              <w:rPr>
                <w:color w:val="000000" w:themeColor="text1"/>
                <w:sz w:val="18"/>
                <w:szCs w:val="18"/>
              </w:rPr>
              <w:t> »</w:t>
            </w:r>
            <w:r w:rsidRPr="00A16239">
              <w:rPr>
                <w:color w:val="000000" w:themeColor="text1"/>
                <w:sz w:val="18"/>
                <w:szCs w:val="18"/>
              </w:rPr>
              <w:t xml:space="preserve"> est défini comme suit :</w:t>
            </w:r>
          </w:p>
          <w:p w14:paraId="30BA3A5F" w14:textId="2725DF65" w:rsidR="00115E6E" w:rsidRPr="00A16239" w:rsidRDefault="00E435FF" w:rsidP="000876C6">
            <w:pPr>
              <w:jc w:val="center"/>
              <w:rPr>
                <w:rFonts w:cstheme="minorHAnsi"/>
                <w:color w:val="000000" w:themeColor="text1"/>
                <w:sz w:val="18"/>
                <w:szCs w:val="18"/>
              </w:rPr>
            </w:pPr>
            <w:r w:rsidRPr="00A16239">
              <w:rPr>
                <w:rFonts w:cstheme="minorHAnsi"/>
                <w:noProof/>
                <w:color w:val="000000" w:themeColor="text1"/>
                <w:sz w:val="18"/>
                <w:szCs w:val="18"/>
              </w:rPr>
              <w:drawing>
                <wp:inline distT="0" distB="0" distL="0" distR="0" wp14:anchorId="4CA8EFC9" wp14:editId="671695BC">
                  <wp:extent cx="3780000" cy="1268279"/>
                  <wp:effectExtent l="0" t="0" r="0" b="8255"/>
                  <wp:docPr id="1925059768" name="Image 1925059768"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059768" name="Image 6" descr="Une image contenant texte, capture d’écran, Police, lign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780000" cy="1268279"/>
                          </a:xfrm>
                          <a:prstGeom prst="rect">
                            <a:avLst/>
                          </a:prstGeom>
                        </pic:spPr>
                      </pic:pic>
                    </a:graphicData>
                  </a:graphic>
                </wp:inline>
              </w:drawing>
            </w:r>
          </w:p>
          <w:p w14:paraId="72038195" w14:textId="77777777" w:rsidR="000876C6" w:rsidRPr="00A16239" w:rsidRDefault="000876C6" w:rsidP="000876C6">
            <w:pPr>
              <w:jc w:val="center"/>
              <w:rPr>
                <w:rFonts w:cstheme="minorHAnsi"/>
                <w:color w:val="000000" w:themeColor="text1"/>
                <w:sz w:val="18"/>
                <w:szCs w:val="18"/>
              </w:rPr>
            </w:pPr>
          </w:p>
          <w:p w14:paraId="0F3D9796" w14:textId="0C6A26B4" w:rsidR="00890B12" w:rsidRDefault="00FC6779" w:rsidP="00FC6779">
            <w:pPr>
              <w:jc w:val="both"/>
              <w:rPr>
                <w:rFonts w:cstheme="minorHAnsi"/>
                <w:color w:val="000000" w:themeColor="text1"/>
                <w:sz w:val="18"/>
                <w:szCs w:val="18"/>
              </w:rPr>
            </w:pPr>
            <w:r w:rsidRPr="00A16239">
              <w:rPr>
                <w:rFonts w:cstheme="minorHAnsi"/>
                <w:color w:val="000000" w:themeColor="text1"/>
                <w:sz w:val="18"/>
                <w:szCs w:val="18"/>
              </w:rPr>
              <w:t xml:space="preserve">Le verre représente en moyenne plus de 60% du poids total du module aujourd’hui. Le recyclage du verre est un objectif important de la mise en place de la circularité. </w:t>
            </w:r>
          </w:p>
          <w:p w14:paraId="753E5349" w14:textId="77777777" w:rsidR="00787549" w:rsidRPr="00A16239" w:rsidRDefault="00787549" w:rsidP="00FC6779">
            <w:pPr>
              <w:jc w:val="both"/>
              <w:rPr>
                <w:rFonts w:cstheme="minorHAnsi"/>
                <w:color w:val="000000" w:themeColor="text1"/>
                <w:sz w:val="18"/>
                <w:szCs w:val="18"/>
              </w:rPr>
            </w:pPr>
          </w:p>
          <w:p w14:paraId="10027497" w14:textId="33BB8C42" w:rsidR="000876C6" w:rsidRPr="00A16239" w:rsidRDefault="001C6C69" w:rsidP="00FC6779">
            <w:pPr>
              <w:jc w:val="both"/>
              <w:rPr>
                <w:color w:val="000000" w:themeColor="text1"/>
                <w:sz w:val="18"/>
                <w:szCs w:val="18"/>
              </w:rPr>
            </w:pPr>
            <w:r w:rsidRPr="00A16239">
              <w:rPr>
                <w:color w:val="000000" w:themeColor="text1"/>
                <w:sz w:val="18"/>
                <w:szCs w:val="18"/>
              </w:rPr>
              <w:lastRenderedPageBreak/>
              <w:t>L</w:t>
            </w:r>
            <w:r w:rsidR="00FC6779" w:rsidRPr="00A16239">
              <w:rPr>
                <w:color w:val="000000" w:themeColor="text1"/>
                <w:sz w:val="18"/>
                <w:szCs w:val="18"/>
              </w:rPr>
              <w:t>e marquage du verre en indiquant le fournisseur et la présence</w:t>
            </w:r>
            <w:r w:rsidR="15F45E17" w:rsidRPr="00A16239">
              <w:rPr>
                <w:color w:val="000000" w:themeColor="text1"/>
                <w:sz w:val="18"/>
                <w:szCs w:val="18"/>
              </w:rPr>
              <w:t>/absence d</w:t>
            </w:r>
            <w:r w:rsidR="00FC6779" w:rsidRPr="00A16239">
              <w:rPr>
                <w:color w:val="000000" w:themeColor="text1"/>
                <w:sz w:val="18"/>
                <w:szCs w:val="18"/>
              </w:rPr>
              <w:t xml:space="preserve">’antimoine semble être une solution </w:t>
            </w:r>
            <w:r w:rsidR="5AD1BDFB" w:rsidRPr="00A16239">
              <w:rPr>
                <w:color w:val="000000" w:themeColor="text1"/>
                <w:sz w:val="18"/>
                <w:szCs w:val="18"/>
              </w:rPr>
              <w:t xml:space="preserve">efficace </w:t>
            </w:r>
            <w:r w:rsidR="00FC6779" w:rsidRPr="00A16239">
              <w:rPr>
                <w:color w:val="000000" w:themeColor="text1"/>
                <w:sz w:val="18"/>
                <w:szCs w:val="18"/>
              </w:rPr>
              <w:t xml:space="preserve">pour faciliter le recyclage et augmenter la circularité de la filière </w:t>
            </w:r>
            <w:r w:rsidR="005A522E">
              <w:rPr>
                <w:color w:val="000000" w:themeColor="text1"/>
                <w:sz w:val="18"/>
                <w:szCs w:val="18"/>
              </w:rPr>
              <w:t>photovoltaïque.</w:t>
            </w:r>
            <w:r w:rsidR="00FC6779" w:rsidRPr="00A16239">
              <w:rPr>
                <w:color w:val="000000" w:themeColor="text1"/>
                <w:sz w:val="18"/>
                <w:szCs w:val="18"/>
              </w:rPr>
              <w:t xml:space="preserve">   </w:t>
            </w:r>
          </w:p>
          <w:p w14:paraId="30800C77" w14:textId="7EBF2E53" w:rsidR="11C57EEC" w:rsidRPr="00A16239" w:rsidRDefault="11C57EEC" w:rsidP="11C57EEC">
            <w:pPr>
              <w:jc w:val="both"/>
              <w:rPr>
                <w:color w:val="000000" w:themeColor="text1"/>
                <w:sz w:val="18"/>
                <w:szCs w:val="18"/>
              </w:rPr>
            </w:pPr>
          </w:p>
          <w:p w14:paraId="42D9D30F" w14:textId="03F4FC2E" w:rsidR="11C57EEC" w:rsidRPr="00A16239" w:rsidRDefault="005A522E" w:rsidP="11C57EEC">
            <w:pPr>
              <w:jc w:val="both"/>
              <w:rPr>
                <w:i/>
                <w:iCs/>
                <w:color w:val="000000" w:themeColor="text1"/>
                <w:sz w:val="18"/>
                <w:szCs w:val="18"/>
              </w:rPr>
            </w:pPr>
            <w:r w:rsidRPr="005A522E">
              <w:rPr>
                <w:i/>
                <w:iCs/>
                <w:color w:val="000000" w:themeColor="text1"/>
                <w:sz w:val="18"/>
                <w:szCs w:val="18"/>
              </w:rPr>
              <w:t>Pour plus de détails sur le critère</w:t>
            </w:r>
            <w:r w:rsidR="1129C11A" w:rsidRPr="00A16239">
              <w:rPr>
                <w:i/>
                <w:iCs/>
                <w:color w:val="000000" w:themeColor="text1"/>
                <w:sz w:val="18"/>
                <w:szCs w:val="18"/>
              </w:rPr>
              <w:t>, voir la section « </w:t>
            </w:r>
            <w:r w:rsidR="00064082" w:rsidRPr="00A16239">
              <w:rPr>
                <w:i/>
                <w:iCs/>
                <w:color w:val="000000" w:themeColor="text1"/>
                <w:sz w:val="18"/>
                <w:szCs w:val="18"/>
              </w:rPr>
              <w:t>5.2</w:t>
            </w:r>
            <w:r w:rsidR="00890B12">
              <w:rPr>
                <w:i/>
                <w:iCs/>
                <w:color w:val="000000" w:themeColor="text1"/>
                <w:sz w:val="18"/>
                <w:szCs w:val="18"/>
              </w:rPr>
              <w:t xml:space="preserve"> </w:t>
            </w:r>
            <w:r w:rsidR="00064082" w:rsidRPr="00A16239">
              <w:rPr>
                <w:i/>
                <w:iCs/>
                <w:color w:val="000000" w:themeColor="text1"/>
                <w:sz w:val="18"/>
                <w:szCs w:val="18"/>
              </w:rPr>
              <w:t>Critère P6 : Marquage du verre »</w:t>
            </w:r>
            <w:r w:rsidR="1129C11A" w:rsidRPr="00A16239">
              <w:rPr>
                <w:i/>
                <w:iCs/>
                <w:color w:val="000000" w:themeColor="text1"/>
                <w:sz w:val="18"/>
                <w:szCs w:val="18"/>
              </w:rPr>
              <w:t xml:space="preserve"> du document de référence.  </w:t>
            </w:r>
          </w:p>
          <w:p w14:paraId="1DE49A64" w14:textId="77777777" w:rsidR="001D34A2" w:rsidRDefault="001D34A2" w:rsidP="11C57EEC">
            <w:pPr>
              <w:jc w:val="both"/>
              <w:rPr>
                <w:i/>
                <w:iCs/>
                <w:color w:val="000000" w:themeColor="text1"/>
                <w:sz w:val="16"/>
                <w:szCs w:val="16"/>
              </w:rPr>
            </w:pPr>
          </w:p>
          <w:p w14:paraId="76D8F865" w14:textId="77777777" w:rsidR="001D34A2" w:rsidRPr="00466EA0" w:rsidRDefault="001D34A2" w:rsidP="001D34A2">
            <w:pPr>
              <w:jc w:val="both"/>
              <w:rPr>
                <w:b/>
                <w:bCs/>
                <w:color w:val="00693C" w:themeColor="accent1" w:themeShade="80"/>
                <w:sz w:val="18"/>
                <w:szCs w:val="18"/>
              </w:rPr>
            </w:pPr>
            <w:r w:rsidRPr="00466EA0">
              <w:rPr>
                <w:b/>
                <w:bCs/>
                <w:i/>
                <w:iCs/>
                <w:color w:val="FF744D" w:themeColor="accent4"/>
                <w:sz w:val="18"/>
                <w:szCs w:val="18"/>
              </w:rPr>
              <w:t xml:space="preserve">    </w:t>
            </w:r>
            <w:sdt>
              <w:sdtPr>
                <w:rPr>
                  <w:b/>
                  <w:bCs/>
                  <w:color w:val="FF744D" w:themeColor="accent4"/>
                  <w:sz w:val="18"/>
                  <w:szCs w:val="18"/>
                </w:rPr>
                <w:id w:val="-1637249628"/>
                <w14:checkbox>
                  <w14:checked w14:val="0"/>
                  <w14:checkedState w14:val="2612" w14:font="MS Gothic"/>
                  <w14:uncheckedState w14:val="2610" w14:font="MS Gothic"/>
                </w14:checkbox>
              </w:sdtPr>
              <w:sdtEndPr/>
              <w:sdtContent>
                <w:r w:rsidRPr="00A07899">
                  <w:rPr>
                    <w:rFonts w:ascii="MS Gothic" w:eastAsia="MS Gothic" w:hAnsi="MS Gothic" w:hint="eastAsia"/>
                    <w:b/>
                    <w:bCs/>
                    <w:color w:val="FF744D" w:themeColor="accent4"/>
                    <w:sz w:val="18"/>
                    <w:szCs w:val="18"/>
                  </w:rPr>
                  <w:t>☐</w:t>
                </w:r>
              </w:sdtContent>
            </w:sdt>
            <w:r w:rsidRPr="00A07899">
              <w:rPr>
                <w:b/>
                <w:bCs/>
                <w:color w:val="FF744D" w:themeColor="accent4"/>
                <w:sz w:val="18"/>
                <w:szCs w:val="18"/>
              </w:rPr>
              <w:t xml:space="preserve"> Critère adopté                   </w:t>
            </w:r>
            <w:sdt>
              <w:sdtPr>
                <w:rPr>
                  <w:b/>
                  <w:bCs/>
                  <w:color w:val="FF744D" w:themeColor="accent4"/>
                  <w:sz w:val="18"/>
                  <w:szCs w:val="18"/>
                </w:rPr>
                <w:id w:val="430243289"/>
                <w14:checkbox>
                  <w14:checked w14:val="0"/>
                  <w14:checkedState w14:val="2612" w14:font="MS Gothic"/>
                  <w14:uncheckedState w14:val="2610" w14:font="MS Gothic"/>
                </w14:checkbox>
              </w:sdtPr>
              <w:sdtEndPr/>
              <w:sdtContent>
                <w:r w:rsidRPr="00A07899">
                  <w:rPr>
                    <w:rFonts w:ascii="MS Gothic" w:eastAsia="MS Gothic" w:hAnsi="MS Gothic" w:hint="eastAsia"/>
                    <w:b/>
                    <w:bCs/>
                    <w:color w:val="FF744D" w:themeColor="accent4"/>
                    <w:sz w:val="18"/>
                    <w:szCs w:val="18"/>
                  </w:rPr>
                  <w:t>☐</w:t>
                </w:r>
              </w:sdtContent>
            </w:sdt>
            <w:r w:rsidRPr="00A07899">
              <w:rPr>
                <w:b/>
                <w:bCs/>
                <w:color w:val="FF744D" w:themeColor="accent4"/>
                <w:sz w:val="18"/>
                <w:szCs w:val="18"/>
              </w:rPr>
              <w:t xml:space="preserve"> Critère non-adopté</w:t>
            </w:r>
          </w:p>
          <w:p w14:paraId="2D26AB58" w14:textId="60CA5197" w:rsidR="000876C6" w:rsidRPr="00FD1BDB" w:rsidRDefault="000876C6">
            <w:pPr>
              <w:rPr>
                <w:rFonts w:cstheme="minorHAnsi"/>
                <w:color w:val="000000" w:themeColor="text1"/>
                <w:sz w:val="16"/>
                <w:szCs w:val="16"/>
              </w:rPr>
            </w:pPr>
          </w:p>
        </w:tc>
      </w:tr>
      <w:tr w:rsidR="00526C7F" w:rsidRPr="00ED7E7F" w14:paraId="592972A9" w14:textId="77777777" w:rsidTr="005E0BC8">
        <w:trPr>
          <w:trHeight w:val="294"/>
        </w:trPr>
        <w:tc>
          <w:tcPr>
            <w:tcW w:w="2085" w:type="dxa"/>
            <w:vAlign w:val="center"/>
          </w:tcPr>
          <w:p w14:paraId="0384FD46" w14:textId="77777777" w:rsidR="00A16239" w:rsidRPr="00A16239" w:rsidRDefault="00115E6E" w:rsidP="0045378E">
            <w:pPr>
              <w:jc w:val="center"/>
              <w:rPr>
                <w:rFonts w:cstheme="minorHAnsi"/>
                <w:b/>
                <w:bCs/>
                <w:color w:val="1539A9" w:themeColor="accent3"/>
              </w:rPr>
            </w:pPr>
            <w:r w:rsidRPr="00A16239">
              <w:rPr>
                <w:rFonts w:cstheme="minorHAnsi"/>
                <w:b/>
                <w:bCs/>
                <w:color w:val="1539A9" w:themeColor="accent3"/>
              </w:rPr>
              <w:lastRenderedPageBreak/>
              <w:t xml:space="preserve">Critère P7 </w:t>
            </w:r>
          </w:p>
          <w:p w14:paraId="0B518242" w14:textId="2408DFF8" w:rsidR="00115E6E" w:rsidRPr="00ED7E7F" w:rsidRDefault="00115E6E" w:rsidP="0045378E">
            <w:pPr>
              <w:jc w:val="center"/>
              <w:rPr>
                <w:rFonts w:cstheme="minorHAnsi"/>
                <w:b/>
                <w:bCs/>
                <w:color w:val="1539A9" w:themeColor="accent3"/>
              </w:rPr>
            </w:pPr>
            <w:r w:rsidRPr="00ED7E7F">
              <w:rPr>
                <w:rFonts w:cstheme="minorHAnsi"/>
                <w:color w:val="1539A9" w:themeColor="accent3"/>
              </w:rPr>
              <w:t>« Substances dangereuses »</w:t>
            </w:r>
          </w:p>
        </w:tc>
        <w:tc>
          <w:tcPr>
            <w:tcW w:w="11944" w:type="dxa"/>
            <w:vAlign w:val="center"/>
          </w:tcPr>
          <w:p w14:paraId="67594FE1" w14:textId="77777777" w:rsidR="001C6C69" w:rsidRPr="00713A2F" w:rsidRDefault="001C6C69" w:rsidP="001C6C69">
            <w:pPr>
              <w:jc w:val="center"/>
              <w:rPr>
                <w:color w:val="000000" w:themeColor="text1"/>
                <w:sz w:val="18"/>
                <w:szCs w:val="18"/>
              </w:rPr>
            </w:pPr>
          </w:p>
          <w:p w14:paraId="68F05D92" w14:textId="16F451C8" w:rsidR="75A35E28" w:rsidRPr="00A16239" w:rsidRDefault="75A35E28" w:rsidP="10684C86">
            <w:pPr>
              <w:jc w:val="both"/>
              <w:rPr>
                <w:color w:val="000000" w:themeColor="text1"/>
                <w:sz w:val="18"/>
                <w:szCs w:val="18"/>
              </w:rPr>
            </w:pPr>
            <w:r w:rsidRPr="00A16239">
              <w:rPr>
                <w:color w:val="000000" w:themeColor="text1"/>
                <w:sz w:val="18"/>
                <w:szCs w:val="18"/>
              </w:rPr>
              <w:t xml:space="preserve">Le critère P7 </w:t>
            </w:r>
            <w:r w:rsidR="00AB1024" w:rsidRPr="00A16239">
              <w:rPr>
                <w:color w:val="000000" w:themeColor="text1"/>
                <w:sz w:val="18"/>
                <w:szCs w:val="18"/>
              </w:rPr>
              <w:t>« </w:t>
            </w:r>
            <w:r w:rsidRPr="00A16239">
              <w:rPr>
                <w:color w:val="000000" w:themeColor="text1"/>
                <w:sz w:val="18"/>
                <w:szCs w:val="18"/>
              </w:rPr>
              <w:t>Substances dangereuses</w:t>
            </w:r>
            <w:r w:rsidR="00A16239" w:rsidRPr="00A16239">
              <w:rPr>
                <w:color w:val="000000" w:themeColor="text1"/>
                <w:sz w:val="18"/>
                <w:szCs w:val="18"/>
              </w:rPr>
              <w:t xml:space="preserve"> </w:t>
            </w:r>
            <w:r w:rsidR="00AB1024" w:rsidRPr="00A16239">
              <w:rPr>
                <w:color w:val="000000" w:themeColor="text1"/>
                <w:sz w:val="18"/>
                <w:szCs w:val="18"/>
              </w:rPr>
              <w:t>»</w:t>
            </w:r>
            <w:r w:rsidRPr="00A16239">
              <w:rPr>
                <w:color w:val="000000" w:themeColor="text1"/>
                <w:sz w:val="18"/>
                <w:szCs w:val="18"/>
              </w:rPr>
              <w:t xml:space="preserve"> est défini comme suit :</w:t>
            </w:r>
          </w:p>
          <w:p w14:paraId="6E58169A" w14:textId="446810CD" w:rsidR="00115E6E" w:rsidRPr="00A16239" w:rsidRDefault="001C6C69" w:rsidP="001C6C69">
            <w:pPr>
              <w:jc w:val="center"/>
              <w:rPr>
                <w:rFonts w:cstheme="minorHAnsi"/>
                <w:color w:val="000000" w:themeColor="text1"/>
                <w:sz w:val="18"/>
                <w:szCs w:val="18"/>
              </w:rPr>
            </w:pPr>
            <w:r w:rsidRPr="00A16239">
              <w:rPr>
                <w:rFonts w:cstheme="minorHAnsi"/>
                <w:noProof/>
                <w:color w:val="000000" w:themeColor="text1"/>
                <w:sz w:val="18"/>
                <w:szCs w:val="18"/>
              </w:rPr>
              <w:drawing>
                <wp:inline distT="0" distB="0" distL="0" distR="0" wp14:anchorId="4A42086B" wp14:editId="4378D459">
                  <wp:extent cx="3780000" cy="974883"/>
                  <wp:effectExtent l="0" t="0" r="0" b="0"/>
                  <wp:docPr id="680691882" name="Image 680691882" descr="Une image contenant texte, Police, capture d’écran,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691882" name="Image 7" descr="Une image contenant texte, Police, capture d’écran, ligne&#10;&#10;Description générée automatiquemen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780000" cy="974883"/>
                          </a:xfrm>
                          <a:prstGeom prst="rect">
                            <a:avLst/>
                          </a:prstGeom>
                        </pic:spPr>
                      </pic:pic>
                    </a:graphicData>
                  </a:graphic>
                </wp:inline>
              </w:drawing>
            </w:r>
          </w:p>
          <w:p w14:paraId="6A9E0C95" w14:textId="77777777" w:rsidR="001C6C69" w:rsidRPr="00A16239" w:rsidRDefault="001C6C69" w:rsidP="001C6C69">
            <w:pPr>
              <w:jc w:val="center"/>
              <w:rPr>
                <w:rFonts w:cstheme="minorHAnsi"/>
                <w:color w:val="000000" w:themeColor="text1"/>
                <w:sz w:val="18"/>
                <w:szCs w:val="18"/>
              </w:rPr>
            </w:pPr>
          </w:p>
          <w:p w14:paraId="0A4CCD3E" w14:textId="3CC23637" w:rsidR="001C6C69" w:rsidRPr="00A16239" w:rsidRDefault="006F5C61" w:rsidP="006F5C61">
            <w:pPr>
              <w:jc w:val="both"/>
              <w:rPr>
                <w:color w:val="000000" w:themeColor="text1"/>
                <w:sz w:val="18"/>
                <w:szCs w:val="18"/>
              </w:rPr>
            </w:pPr>
            <w:r w:rsidRPr="00A16239">
              <w:rPr>
                <w:color w:val="000000" w:themeColor="text1"/>
                <w:sz w:val="18"/>
                <w:szCs w:val="18"/>
              </w:rPr>
              <w:t xml:space="preserve">La présence des substances </w:t>
            </w:r>
            <w:r w:rsidR="5CB79F1A" w:rsidRPr="00A16239">
              <w:rPr>
                <w:color w:val="000000" w:themeColor="text1"/>
                <w:sz w:val="18"/>
                <w:szCs w:val="18"/>
              </w:rPr>
              <w:t xml:space="preserve">dangereuses </w:t>
            </w:r>
            <w:r w:rsidR="00094EB4" w:rsidRPr="00A16239">
              <w:rPr>
                <w:color w:val="000000" w:themeColor="text1"/>
                <w:sz w:val="18"/>
                <w:szCs w:val="18"/>
              </w:rPr>
              <w:t>peut</w:t>
            </w:r>
            <w:r w:rsidRPr="00A16239">
              <w:rPr>
                <w:color w:val="000000" w:themeColor="text1"/>
                <w:sz w:val="18"/>
                <w:szCs w:val="18"/>
              </w:rPr>
              <w:t xml:space="preserve"> augmenter l’impact environnemental du module PV pendant la phase de fabrication et la phase de fin de vie.</w:t>
            </w:r>
            <w:r w:rsidR="00094EB4" w:rsidRPr="00A16239">
              <w:rPr>
                <w:color w:val="000000" w:themeColor="text1"/>
                <w:sz w:val="18"/>
                <w:szCs w:val="18"/>
              </w:rPr>
              <w:t xml:space="preserve"> </w:t>
            </w:r>
            <w:r w:rsidR="00D71F20" w:rsidRPr="00A16239">
              <w:rPr>
                <w:color w:val="000000" w:themeColor="text1"/>
                <w:sz w:val="18"/>
                <w:szCs w:val="18"/>
              </w:rPr>
              <w:t xml:space="preserve">Le Plomb et le Cadmium ont été identifiés comme substances </w:t>
            </w:r>
            <w:r w:rsidR="3A22B697" w:rsidRPr="00A16239">
              <w:rPr>
                <w:color w:val="000000" w:themeColor="text1"/>
                <w:sz w:val="18"/>
                <w:szCs w:val="18"/>
              </w:rPr>
              <w:t>dangereuses</w:t>
            </w:r>
            <w:r w:rsidR="00D71F20" w:rsidRPr="00A16239">
              <w:rPr>
                <w:color w:val="000000" w:themeColor="text1"/>
                <w:sz w:val="18"/>
                <w:szCs w:val="18"/>
              </w:rPr>
              <w:t xml:space="preserve"> à améliorer.</w:t>
            </w:r>
          </w:p>
          <w:p w14:paraId="6F3DD68E" w14:textId="12DA3190" w:rsidR="385F0FC6" w:rsidRPr="00A16239" w:rsidRDefault="385F0FC6" w:rsidP="385F0FC6">
            <w:pPr>
              <w:jc w:val="both"/>
              <w:rPr>
                <w:color w:val="000000" w:themeColor="text1"/>
                <w:sz w:val="18"/>
                <w:szCs w:val="18"/>
              </w:rPr>
            </w:pPr>
          </w:p>
          <w:p w14:paraId="54EF52AE" w14:textId="1E6B6451" w:rsidR="61F7E659" w:rsidRPr="00A16239" w:rsidRDefault="61F7E659" w:rsidP="7BCC328A">
            <w:pPr>
              <w:jc w:val="both"/>
              <w:rPr>
                <w:i/>
                <w:iCs/>
                <w:color w:val="000000" w:themeColor="text1"/>
                <w:sz w:val="18"/>
                <w:szCs w:val="18"/>
              </w:rPr>
            </w:pPr>
            <w:r w:rsidRPr="00A16239">
              <w:rPr>
                <w:i/>
                <w:iCs/>
                <w:color w:val="000000" w:themeColor="text1"/>
                <w:sz w:val="18"/>
                <w:szCs w:val="18"/>
              </w:rPr>
              <w:t xml:space="preserve">Pour plus de détails sur </w:t>
            </w:r>
            <w:r w:rsidR="00E24441">
              <w:rPr>
                <w:i/>
                <w:iCs/>
                <w:color w:val="000000" w:themeColor="text1"/>
                <w:sz w:val="18"/>
                <w:szCs w:val="18"/>
              </w:rPr>
              <w:t>le critère</w:t>
            </w:r>
            <w:r w:rsidRPr="00A16239">
              <w:rPr>
                <w:i/>
                <w:iCs/>
                <w:color w:val="000000" w:themeColor="text1"/>
                <w:sz w:val="18"/>
                <w:szCs w:val="18"/>
              </w:rPr>
              <w:t>, voir la section « </w:t>
            </w:r>
            <w:r w:rsidR="003D5406" w:rsidRPr="00A16239">
              <w:rPr>
                <w:i/>
                <w:iCs/>
                <w:color w:val="000000" w:themeColor="text1"/>
                <w:sz w:val="18"/>
                <w:szCs w:val="18"/>
              </w:rPr>
              <w:t xml:space="preserve">5.3 Critère P7 : Substances dangereuses </w:t>
            </w:r>
            <w:r w:rsidRPr="00A16239">
              <w:rPr>
                <w:i/>
                <w:iCs/>
                <w:color w:val="000000" w:themeColor="text1"/>
                <w:sz w:val="18"/>
                <w:szCs w:val="18"/>
              </w:rPr>
              <w:t xml:space="preserve">» du document de référence.  </w:t>
            </w:r>
          </w:p>
          <w:p w14:paraId="13C4E65C" w14:textId="65A30DE9" w:rsidR="7BCC328A" w:rsidRDefault="7BCC328A" w:rsidP="7BCC328A">
            <w:pPr>
              <w:jc w:val="both"/>
              <w:rPr>
                <w:color w:val="000000" w:themeColor="text1"/>
                <w:sz w:val="16"/>
                <w:szCs w:val="16"/>
              </w:rPr>
            </w:pPr>
          </w:p>
          <w:p w14:paraId="146CC23E" w14:textId="77777777" w:rsidR="007646ED" w:rsidRPr="00466EA0" w:rsidRDefault="007646ED" w:rsidP="007646ED">
            <w:pPr>
              <w:jc w:val="both"/>
              <w:rPr>
                <w:b/>
                <w:bCs/>
                <w:color w:val="00693C" w:themeColor="accent1" w:themeShade="80"/>
                <w:sz w:val="18"/>
                <w:szCs w:val="18"/>
              </w:rPr>
            </w:pPr>
            <w:r w:rsidRPr="00466EA0">
              <w:rPr>
                <w:b/>
                <w:bCs/>
                <w:i/>
                <w:iCs/>
                <w:color w:val="FF744D" w:themeColor="accent4"/>
                <w:sz w:val="18"/>
                <w:szCs w:val="18"/>
              </w:rPr>
              <w:t xml:space="preserve">    </w:t>
            </w:r>
            <w:sdt>
              <w:sdtPr>
                <w:rPr>
                  <w:b/>
                  <w:bCs/>
                  <w:color w:val="FF744D" w:themeColor="accent4"/>
                  <w:sz w:val="18"/>
                  <w:szCs w:val="18"/>
                </w:rPr>
                <w:id w:val="-2118592339"/>
                <w14:checkbox>
                  <w14:checked w14:val="0"/>
                  <w14:checkedState w14:val="2612" w14:font="MS Gothic"/>
                  <w14:uncheckedState w14:val="2610" w14:font="MS Gothic"/>
                </w14:checkbox>
              </w:sdtPr>
              <w:sdtEndPr/>
              <w:sdtContent>
                <w:r w:rsidRPr="00A07899">
                  <w:rPr>
                    <w:rFonts w:ascii="MS Gothic" w:eastAsia="MS Gothic" w:hAnsi="MS Gothic" w:hint="eastAsia"/>
                    <w:b/>
                    <w:bCs/>
                    <w:color w:val="FF744D" w:themeColor="accent4"/>
                    <w:sz w:val="18"/>
                    <w:szCs w:val="18"/>
                  </w:rPr>
                  <w:t>☐</w:t>
                </w:r>
              </w:sdtContent>
            </w:sdt>
            <w:r w:rsidRPr="00A07899">
              <w:rPr>
                <w:b/>
                <w:bCs/>
                <w:color w:val="FF744D" w:themeColor="accent4"/>
                <w:sz w:val="18"/>
                <w:szCs w:val="18"/>
              </w:rPr>
              <w:t xml:space="preserve"> Critère adopté                   </w:t>
            </w:r>
            <w:sdt>
              <w:sdtPr>
                <w:rPr>
                  <w:b/>
                  <w:bCs/>
                  <w:color w:val="FF744D" w:themeColor="accent4"/>
                  <w:sz w:val="18"/>
                  <w:szCs w:val="18"/>
                </w:rPr>
                <w:id w:val="-735698522"/>
                <w14:checkbox>
                  <w14:checked w14:val="0"/>
                  <w14:checkedState w14:val="2612" w14:font="MS Gothic"/>
                  <w14:uncheckedState w14:val="2610" w14:font="MS Gothic"/>
                </w14:checkbox>
              </w:sdtPr>
              <w:sdtEndPr/>
              <w:sdtContent>
                <w:r w:rsidRPr="00A07899">
                  <w:rPr>
                    <w:rFonts w:ascii="MS Gothic" w:eastAsia="MS Gothic" w:hAnsi="MS Gothic" w:hint="eastAsia"/>
                    <w:b/>
                    <w:bCs/>
                    <w:color w:val="FF744D" w:themeColor="accent4"/>
                    <w:sz w:val="18"/>
                    <w:szCs w:val="18"/>
                  </w:rPr>
                  <w:t>☐</w:t>
                </w:r>
              </w:sdtContent>
            </w:sdt>
            <w:r w:rsidRPr="00A07899">
              <w:rPr>
                <w:b/>
                <w:bCs/>
                <w:color w:val="FF744D" w:themeColor="accent4"/>
                <w:sz w:val="18"/>
                <w:szCs w:val="18"/>
              </w:rPr>
              <w:t xml:space="preserve"> Critère non-adopté</w:t>
            </w:r>
          </w:p>
          <w:p w14:paraId="50FEC71D" w14:textId="6C671949" w:rsidR="001C6C69" w:rsidRPr="00FD1BDB" w:rsidRDefault="001C6C69">
            <w:pPr>
              <w:rPr>
                <w:rFonts w:cstheme="minorHAnsi"/>
                <w:color w:val="000000" w:themeColor="text1"/>
                <w:sz w:val="16"/>
                <w:szCs w:val="16"/>
              </w:rPr>
            </w:pPr>
          </w:p>
        </w:tc>
      </w:tr>
    </w:tbl>
    <w:p w14:paraId="39A0CCBF" w14:textId="1DB101BE" w:rsidR="007B14E7" w:rsidRDefault="007B14E7" w:rsidP="00806CC2">
      <w:pPr>
        <w:pStyle w:val="Sansinterligne"/>
      </w:pPr>
    </w:p>
    <w:p w14:paraId="6E7BD469" w14:textId="77777777" w:rsidR="00890B12" w:rsidRDefault="00890B12" w:rsidP="00806CC2">
      <w:pPr>
        <w:pStyle w:val="Sansinterligne"/>
      </w:pPr>
    </w:p>
    <w:p w14:paraId="0AF158F8" w14:textId="77777777" w:rsidR="00890B12" w:rsidRDefault="00890B12" w:rsidP="00806CC2">
      <w:pPr>
        <w:pStyle w:val="Sansinterligne"/>
      </w:pPr>
    </w:p>
    <w:p w14:paraId="4F398295" w14:textId="77777777" w:rsidR="00890B12" w:rsidRDefault="00890B12" w:rsidP="00806CC2">
      <w:pPr>
        <w:pStyle w:val="Sansinterligne"/>
      </w:pPr>
    </w:p>
    <w:p w14:paraId="58BF7022" w14:textId="77777777" w:rsidR="00890B12" w:rsidRDefault="00890B12" w:rsidP="00806CC2">
      <w:pPr>
        <w:pStyle w:val="Sansinterligne"/>
      </w:pPr>
    </w:p>
    <w:p w14:paraId="2F9DB6CD" w14:textId="77777777" w:rsidR="00890B12" w:rsidRDefault="00890B12" w:rsidP="00806CC2">
      <w:pPr>
        <w:pStyle w:val="Sansinterligne"/>
      </w:pPr>
    </w:p>
    <w:p w14:paraId="0AB1626F" w14:textId="77777777" w:rsidR="00890B12" w:rsidRDefault="00890B12" w:rsidP="00806CC2">
      <w:pPr>
        <w:pStyle w:val="Sansinterligne"/>
      </w:pPr>
    </w:p>
    <w:p w14:paraId="45FAB533" w14:textId="77777777" w:rsidR="00890B12" w:rsidRDefault="00890B12" w:rsidP="00806CC2">
      <w:pPr>
        <w:pStyle w:val="Sansinterligne"/>
      </w:pPr>
    </w:p>
    <w:p w14:paraId="108BCCE5" w14:textId="77777777" w:rsidR="00890B12" w:rsidRDefault="00890B12" w:rsidP="00806CC2">
      <w:pPr>
        <w:pStyle w:val="Sansinterligne"/>
      </w:pPr>
    </w:p>
    <w:p w14:paraId="5B82E531" w14:textId="77777777" w:rsidR="00890B12" w:rsidRDefault="00890B12" w:rsidP="00806CC2">
      <w:pPr>
        <w:pStyle w:val="Sansinterligne"/>
      </w:pPr>
    </w:p>
    <w:p w14:paraId="492D7886" w14:textId="77777777" w:rsidR="00890B12" w:rsidRDefault="00890B12" w:rsidP="00806CC2">
      <w:pPr>
        <w:pStyle w:val="Sansinterligne"/>
      </w:pPr>
    </w:p>
    <w:p w14:paraId="6A069358" w14:textId="77777777" w:rsidR="00890B12" w:rsidRDefault="00890B12" w:rsidP="00806CC2">
      <w:pPr>
        <w:pStyle w:val="Sansinterligne"/>
      </w:pPr>
    </w:p>
    <w:p w14:paraId="1C984DF8" w14:textId="77777777" w:rsidR="00890B12" w:rsidRDefault="00890B12" w:rsidP="00806CC2">
      <w:pPr>
        <w:pStyle w:val="Sansinterligne"/>
      </w:pPr>
    </w:p>
    <w:p w14:paraId="3EA300DC" w14:textId="77777777" w:rsidR="00890B12" w:rsidRDefault="00890B12" w:rsidP="00806CC2">
      <w:pPr>
        <w:pStyle w:val="Sansinterligne"/>
      </w:pPr>
    </w:p>
    <w:p w14:paraId="72ECB641" w14:textId="77777777" w:rsidR="008005EF" w:rsidRPr="004E7823" w:rsidRDefault="008005EF" w:rsidP="008005EF">
      <w:pPr>
        <w:shd w:val="clear" w:color="auto" w:fill="1539A9" w:themeFill="accent3"/>
        <w:jc w:val="both"/>
        <w:rPr>
          <w:rFonts w:cstheme="minorHAnsi"/>
          <w:b/>
          <w:bCs/>
          <w:color w:val="FFFFFF" w:themeColor="background1"/>
        </w:rPr>
      </w:pPr>
      <w:r w:rsidRPr="003D09BB">
        <w:rPr>
          <w:rFonts w:cstheme="minorHAnsi"/>
          <w:b/>
          <w:bCs/>
          <w:color w:val="FFFFFF" w:themeColor="background1"/>
        </w:rPr>
        <w:lastRenderedPageBreak/>
        <w:t>AUTRES INITIATIVES</w:t>
      </w:r>
    </w:p>
    <w:tbl>
      <w:tblPr>
        <w:tblStyle w:val="Grilledutableau"/>
        <w:tblW w:w="0" w:type="auto"/>
        <w:tblBorders>
          <w:top w:val="single" w:sz="4" w:space="0" w:color="1539A9" w:themeColor="accent3"/>
          <w:left w:val="single" w:sz="4" w:space="0" w:color="1539A9" w:themeColor="accent3"/>
          <w:bottom w:val="single" w:sz="4" w:space="0" w:color="1539A9" w:themeColor="accent3"/>
          <w:right w:val="single" w:sz="4" w:space="0" w:color="1539A9" w:themeColor="accent3"/>
          <w:insideH w:val="single" w:sz="4" w:space="0" w:color="1539A9" w:themeColor="accent3"/>
          <w:insideV w:val="single" w:sz="4" w:space="0" w:color="1539A9" w:themeColor="accent3"/>
        </w:tblBorders>
        <w:tblLook w:val="04A0" w:firstRow="1" w:lastRow="0" w:firstColumn="1" w:lastColumn="0" w:noHBand="0" w:noVBand="1"/>
      </w:tblPr>
      <w:tblGrid>
        <w:gridCol w:w="2122"/>
        <w:gridCol w:w="11872"/>
      </w:tblGrid>
      <w:tr w:rsidR="00E46BE0" w:rsidRPr="007F54A7" w14:paraId="2666A4EC" w14:textId="77777777" w:rsidTr="008005EF">
        <w:trPr>
          <w:trHeight w:val="247"/>
        </w:trPr>
        <w:tc>
          <w:tcPr>
            <w:tcW w:w="2122" w:type="dxa"/>
            <w:vAlign w:val="bottom"/>
          </w:tcPr>
          <w:p w14:paraId="501BA5C4" w14:textId="77777777" w:rsidR="00E46BE0" w:rsidRPr="003D09BB" w:rsidRDefault="00E46BE0" w:rsidP="00C31F62">
            <w:pPr>
              <w:jc w:val="both"/>
              <w:rPr>
                <w:rFonts w:cstheme="minorHAnsi"/>
                <w:b/>
                <w:bCs/>
                <w:color w:val="1539A9" w:themeColor="accent3"/>
              </w:rPr>
            </w:pPr>
            <w:r w:rsidRPr="003D09BB">
              <w:rPr>
                <w:rFonts w:cstheme="minorHAnsi"/>
                <w:b/>
                <w:bCs/>
                <w:color w:val="00693C" w:themeColor="accent1" w:themeShade="80"/>
              </w:rPr>
              <w:t>Catégorie A</w:t>
            </w:r>
          </w:p>
        </w:tc>
        <w:tc>
          <w:tcPr>
            <w:tcW w:w="11872" w:type="dxa"/>
            <w:shd w:val="clear" w:color="auto" w:fill="007354" w:themeFill="accent5" w:themeFillShade="80"/>
          </w:tcPr>
          <w:p w14:paraId="4FB32386" w14:textId="77777777" w:rsidR="00E46BE0" w:rsidRPr="003D09BB" w:rsidRDefault="00E46BE0" w:rsidP="00C31F62">
            <w:pPr>
              <w:rPr>
                <w:rFonts w:cstheme="minorHAnsi"/>
                <w:b/>
                <w:bCs/>
                <w:color w:val="FFFFFF" w:themeColor="background1"/>
              </w:rPr>
            </w:pPr>
            <w:r w:rsidRPr="003D09BB">
              <w:rPr>
                <w:rFonts w:cstheme="minorHAnsi"/>
                <w:b/>
                <w:bCs/>
                <w:color w:val="FFFFFF" w:themeColor="background1"/>
              </w:rPr>
              <w:t>Réduction des ressources non renouvelables</w:t>
            </w:r>
          </w:p>
        </w:tc>
      </w:tr>
      <w:tr w:rsidR="00E46BE0" w:rsidRPr="007F54A7" w14:paraId="55BADD93" w14:textId="77777777" w:rsidTr="00806CC2">
        <w:trPr>
          <w:trHeight w:val="247"/>
        </w:trPr>
        <w:tc>
          <w:tcPr>
            <w:tcW w:w="2122" w:type="dxa"/>
            <w:vAlign w:val="center"/>
          </w:tcPr>
          <w:p w14:paraId="31E8335F" w14:textId="77777777" w:rsidR="00E24441" w:rsidRDefault="007B14E7" w:rsidP="00806CC2">
            <w:pPr>
              <w:jc w:val="center"/>
              <w:rPr>
                <w:rFonts w:cstheme="minorHAnsi"/>
                <w:color w:val="1539A9" w:themeColor="accent3"/>
              </w:rPr>
            </w:pPr>
            <w:r>
              <w:rPr>
                <w:rFonts w:cstheme="minorHAnsi"/>
                <w:color w:val="1539A9" w:themeColor="accent3"/>
              </w:rPr>
              <w:t>Critère PX </w:t>
            </w:r>
          </w:p>
          <w:p w14:paraId="4AD1B206" w14:textId="70D46516" w:rsidR="00E46BE0" w:rsidRPr="007F54A7" w:rsidRDefault="007B14E7" w:rsidP="00806CC2">
            <w:pPr>
              <w:jc w:val="center"/>
              <w:rPr>
                <w:rFonts w:cstheme="minorHAnsi"/>
                <w:color w:val="1539A9" w:themeColor="accent3"/>
              </w:rPr>
            </w:pPr>
            <w:r>
              <w:rPr>
                <w:rFonts w:cstheme="minorHAnsi"/>
                <w:color w:val="1539A9" w:themeColor="accent3"/>
              </w:rPr>
              <w:t>« </w:t>
            </w:r>
            <w:r w:rsidR="00E24441">
              <w:rPr>
                <w:rFonts w:cstheme="minorHAnsi"/>
                <w:color w:val="1539A9" w:themeColor="accent3"/>
              </w:rPr>
              <w:t>Critère</w:t>
            </w:r>
            <w:r>
              <w:rPr>
                <w:rFonts w:cstheme="minorHAnsi"/>
                <w:color w:val="1539A9" w:themeColor="accent3"/>
              </w:rPr>
              <w:t xml:space="preserve"> individuel »</w:t>
            </w:r>
          </w:p>
        </w:tc>
        <w:tc>
          <w:tcPr>
            <w:tcW w:w="11872" w:type="dxa"/>
          </w:tcPr>
          <w:p w14:paraId="44C753DE" w14:textId="77777777" w:rsidR="00806CC2" w:rsidRDefault="00806CC2" w:rsidP="00890B12">
            <w:pPr>
              <w:rPr>
                <w:rFonts w:cstheme="minorHAnsi"/>
                <w:color w:val="000000" w:themeColor="text1"/>
              </w:rPr>
            </w:pPr>
          </w:p>
          <w:p w14:paraId="6A1892B3" w14:textId="77777777" w:rsidR="00890B12" w:rsidRDefault="00890B12" w:rsidP="00890B12">
            <w:pPr>
              <w:rPr>
                <w:rFonts w:cstheme="minorHAnsi"/>
                <w:color w:val="000000" w:themeColor="text1"/>
              </w:rPr>
            </w:pPr>
          </w:p>
          <w:p w14:paraId="3E47D0E3" w14:textId="77777777" w:rsidR="00890B12" w:rsidRDefault="00890B12" w:rsidP="00890B12">
            <w:pPr>
              <w:rPr>
                <w:rFonts w:cstheme="minorHAnsi"/>
                <w:color w:val="000000" w:themeColor="text1"/>
              </w:rPr>
            </w:pPr>
          </w:p>
          <w:p w14:paraId="0876157F" w14:textId="77777777" w:rsidR="00890B12" w:rsidRDefault="00890B12" w:rsidP="00890B12">
            <w:pPr>
              <w:rPr>
                <w:rFonts w:cstheme="minorHAnsi"/>
                <w:color w:val="000000" w:themeColor="text1"/>
              </w:rPr>
            </w:pPr>
          </w:p>
          <w:p w14:paraId="7C5FE43E" w14:textId="77777777" w:rsidR="00890B12" w:rsidRDefault="00890B12" w:rsidP="00890B12">
            <w:pPr>
              <w:rPr>
                <w:rFonts w:cstheme="minorHAnsi"/>
                <w:color w:val="000000" w:themeColor="text1"/>
              </w:rPr>
            </w:pPr>
          </w:p>
          <w:p w14:paraId="3674DCF7" w14:textId="77777777" w:rsidR="00890B12" w:rsidRDefault="00890B12" w:rsidP="00890B12">
            <w:pPr>
              <w:rPr>
                <w:rFonts w:cstheme="minorHAnsi"/>
                <w:color w:val="000000" w:themeColor="text1"/>
              </w:rPr>
            </w:pPr>
          </w:p>
          <w:p w14:paraId="2B67E4E5" w14:textId="77777777" w:rsidR="00890B12" w:rsidRDefault="00890B12" w:rsidP="00890B12">
            <w:pPr>
              <w:rPr>
                <w:rFonts w:cstheme="minorHAnsi"/>
                <w:color w:val="000000" w:themeColor="text1"/>
              </w:rPr>
            </w:pPr>
          </w:p>
          <w:p w14:paraId="69A7642C" w14:textId="77777777" w:rsidR="00890B12" w:rsidRPr="001E3075" w:rsidRDefault="00890B12" w:rsidP="00890B12">
            <w:pPr>
              <w:rPr>
                <w:rFonts w:cstheme="minorHAnsi"/>
                <w:color w:val="000000" w:themeColor="text1"/>
              </w:rPr>
            </w:pPr>
          </w:p>
        </w:tc>
      </w:tr>
      <w:tr w:rsidR="00E46BE0" w:rsidRPr="007F54A7" w14:paraId="73C84125" w14:textId="77777777" w:rsidTr="008005EF">
        <w:trPr>
          <w:trHeight w:val="247"/>
        </w:trPr>
        <w:tc>
          <w:tcPr>
            <w:tcW w:w="2122" w:type="dxa"/>
            <w:vAlign w:val="center"/>
          </w:tcPr>
          <w:p w14:paraId="7CD33853" w14:textId="77777777" w:rsidR="00E46BE0" w:rsidRPr="003D09BB" w:rsidRDefault="00E46BE0" w:rsidP="008005EF">
            <w:pPr>
              <w:rPr>
                <w:rFonts w:cstheme="minorHAnsi"/>
                <w:b/>
                <w:bCs/>
                <w:color w:val="1539A9" w:themeColor="accent3"/>
              </w:rPr>
            </w:pPr>
            <w:r w:rsidRPr="003D09BB">
              <w:rPr>
                <w:rFonts w:cstheme="minorHAnsi"/>
                <w:b/>
                <w:bCs/>
                <w:color w:val="00693C" w:themeColor="accent1" w:themeShade="80"/>
              </w:rPr>
              <w:t>Catégorie B</w:t>
            </w:r>
          </w:p>
        </w:tc>
        <w:tc>
          <w:tcPr>
            <w:tcW w:w="11872" w:type="dxa"/>
            <w:shd w:val="clear" w:color="auto" w:fill="007354" w:themeFill="accent5" w:themeFillShade="80"/>
            <w:vAlign w:val="center"/>
          </w:tcPr>
          <w:p w14:paraId="4E24C5E2" w14:textId="77777777" w:rsidR="00E46BE0" w:rsidRPr="001E3075" w:rsidRDefault="00E46BE0" w:rsidP="00806CC2">
            <w:pPr>
              <w:rPr>
                <w:rFonts w:cstheme="minorHAnsi"/>
                <w:color w:val="000000" w:themeColor="text1"/>
              </w:rPr>
            </w:pPr>
            <w:r w:rsidRPr="003D09BB">
              <w:rPr>
                <w:rFonts w:cstheme="minorHAnsi"/>
                <w:b/>
                <w:bCs/>
                <w:color w:val="FFFFFF" w:themeColor="background1"/>
              </w:rPr>
              <w:t>Accroissement de l’utilisation de matières recyclées</w:t>
            </w:r>
          </w:p>
        </w:tc>
      </w:tr>
      <w:tr w:rsidR="00E46BE0" w:rsidRPr="007F54A7" w14:paraId="25BB1AF6" w14:textId="77777777" w:rsidTr="00806CC2">
        <w:trPr>
          <w:trHeight w:val="440"/>
        </w:trPr>
        <w:tc>
          <w:tcPr>
            <w:tcW w:w="2122" w:type="dxa"/>
            <w:vAlign w:val="center"/>
          </w:tcPr>
          <w:p w14:paraId="7E28B0E6" w14:textId="77777777" w:rsidR="00E24441" w:rsidRDefault="007B14E7" w:rsidP="007B14E7">
            <w:pPr>
              <w:jc w:val="center"/>
              <w:rPr>
                <w:rFonts w:cstheme="minorHAnsi"/>
                <w:color w:val="1539A9" w:themeColor="accent3"/>
              </w:rPr>
            </w:pPr>
            <w:r>
              <w:rPr>
                <w:rFonts w:cstheme="minorHAnsi"/>
                <w:color w:val="1539A9" w:themeColor="accent3"/>
              </w:rPr>
              <w:t>Critère PX </w:t>
            </w:r>
          </w:p>
          <w:p w14:paraId="647824AC" w14:textId="1BBEB75D" w:rsidR="00E46BE0" w:rsidRPr="007F54A7" w:rsidRDefault="007B14E7" w:rsidP="007B14E7">
            <w:pPr>
              <w:jc w:val="center"/>
              <w:rPr>
                <w:rFonts w:cstheme="minorHAnsi"/>
                <w:color w:val="1539A9" w:themeColor="accent3"/>
              </w:rPr>
            </w:pPr>
            <w:r>
              <w:rPr>
                <w:rFonts w:cstheme="minorHAnsi"/>
                <w:color w:val="1539A9" w:themeColor="accent3"/>
              </w:rPr>
              <w:t>« </w:t>
            </w:r>
            <w:r w:rsidR="00E24441">
              <w:rPr>
                <w:rFonts w:cstheme="minorHAnsi"/>
                <w:color w:val="1539A9" w:themeColor="accent3"/>
              </w:rPr>
              <w:t>Critère</w:t>
            </w:r>
            <w:r>
              <w:rPr>
                <w:rFonts w:cstheme="minorHAnsi"/>
                <w:color w:val="1539A9" w:themeColor="accent3"/>
              </w:rPr>
              <w:t xml:space="preserve"> individuel »</w:t>
            </w:r>
          </w:p>
        </w:tc>
        <w:tc>
          <w:tcPr>
            <w:tcW w:w="11872" w:type="dxa"/>
          </w:tcPr>
          <w:p w14:paraId="33FB645F" w14:textId="77777777" w:rsidR="00890B12" w:rsidRDefault="00890B12" w:rsidP="00890B12">
            <w:pPr>
              <w:rPr>
                <w:rFonts w:cstheme="minorHAnsi"/>
                <w:color w:val="000000" w:themeColor="text1"/>
              </w:rPr>
            </w:pPr>
          </w:p>
          <w:p w14:paraId="4E464D6E" w14:textId="77777777" w:rsidR="00890B12" w:rsidRDefault="00890B12" w:rsidP="00890B12">
            <w:pPr>
              <w:rPr>
                <w:rFonts w:cstheme="minorHAnsi"/>
                <w:color w:val="000000" w:themeColor="text1"/>
              </w:rPr>
            </w:pPr>
          </w:p>
          <w:p w14:paraId="7A154249" w14:textId="77777777" w:rsidR="00890B12" w:rsidRDefault="00890B12" w:rsidP="00890B12">
            <w:pPr>
              <w:rPr>
                <w:rFonts w:cstheme="minorHAnsi"/>
                <w:color w:val="000000" w:themeColor="text1"/>
              </w:rPr>
            </w:pPr>
          </w:p>
          <w:p w14:paraId="1C9CD5BF" w14:textId="77777777" w:rsidR="00890B12" w:rsidRDefault="00890B12" w:rsidP="00890B12">
            <w:pPr>
              <w:rPr>
                <w:rFonts w:cstheme="minorHAnsi"/>
                <w:color w:val="000000" w:themeColor="text1"/>
              </w:rPr>
            </w:pPr>
          </w:p>
          <w:p w14:paraId="559B42EB" w14:textId="77777777" w:rsidR="00890B12" w:rsidRDefault="00890B12" w:rsidP="00890B12">
            <w:pPr>
              <w:rPr>
                <w:rFonts w:cstheme="minorHAnsi"/>
                <w:color w:val="000000" w:themeColor="text1"/>
              </w:rPr>
            </w:pPr>
          </w:p>
          <w:p w14:paraId="648E0FCD" w14:textId="77777777" w:rsidR="00890B12" w:rsidRDefault="00890B12" w:rsidP="00890B12">
            <w:pPr>
              <w:rPr>
                <w:rFonts w:cstheme="minorHAnsi"/>
                <w:color w:val="000000" w:themeColor="text1"/>
              </w:rPr>
            </w:pPr>
          </w:p>
          <w:p w14:paraId="47C0B12A" w14:textId="77777777" w:rsidR="00890B12" w:rsidRDefault="00890B12" w:rsidP="00890B12">
            <w:pPr>
              <w:rPr>
                <w:rFonts w:cstheme="minorHAnsi"/>
                <w:color w:val="000000" w:themeColor="text1"/>
              </w:rPr>
            </w:pPr>
          </w:p>
          <w:p w14:paraId="7023BA9D" w14:textId="77777777" w:rsidR="009E2290" w:rsidRPr="001E3075" w:rsidRDefault="009E2290" w:rsidP="00890B12">
            <w:pPr>
              <w:rPr>
                <w:rFonts w:cstheme="minorHAnsi"/>
                <w:color w:val="000000" w:themeColor="text1"/>
              </w:rPr>
            </w:pPr>
          </w:p>
        </w:tc>
      </w:tr>
      <w:tr w:rsidR="00E46BE0" w:rsidRPr="007F54A7" w14:paraId="103B6A3D" w14:textId="77777777" w:rsidTr="008005EF">
        <w:trPr>
          <w:trHeight w:val="247"/>
        </w:trPr>
        <w:tc>
          <w:tcPr>
            <w:tcW w:w="2122" w:type="dxa"/>
            <w:vAlign w:val="center"/>
          </w:tcPr>
          <w:p w14:paraId="16062803" w14:textId="77777777" w:rsidR="00E46BE0" w:rsidRPr="003D09BB" w:rsidRDefault="00E46BE0" w:rsidP="008005EF">
            <w:pPr>
              <w:rPr>
                <w:rFonts w:cstheme="minorHAnsi"/>
                <w:b/>
                <w:bCs/>
                <w:color w:val="1539A9" w:themeColor="accent3"/>
              </w:rPr>
            </w:pPr>
            <w:r w:rsidRPr="003D09BB">
              <w:rPr>
                <w:rFonts w:cstheme="minorHAnsi"/>
                <w:b/>
                <w:bCs/>
                <w:color w:val="00693C" w:themeColor="accent1" w:themeShade="80"/>
              </w:rPr>
              <w:t>Catégorie C</w:t>
            </w:r>
          </w:p>
        </w:tc>
        <w:tc>
          <w:tcPr>
            <w:tcW w:w="11872" w:type="dxa"/>
            <w:shd w:val="clear" w:color="auto" w:fill="007354" w:themeFill="accent5" w:themeFillShade="80"/>
            <w:vAlign w:val="center"/>
          </w:tcPr>
          <w:p w14:paraId="0539AA00" w14:textId="77777777" w:rsidR="00E46BE0" w:rsidRPr="001E3075" w:rsidRDefault="00E46BE0" w:rsidP="00806CC2">
            <w:pPr>
              <w:rPr>
                <w:rFonts w:cstheme="minorHAnsi"/>
                <w:color w:val="000000" w:themeColor="text1"/>
              </w:rPr>
            </w:pPr>
            <w:r w:rsidRPr="003D09BB">
              <w:rPr>
                <w:rFonts w:cstheme="minorHAnsi"/>
                <w:b/>
                <w:bCs/>
                <w:color w:val="FFFFFF" w:themeColor="background1"/>
              </w:rPr>
              <w:t>Accroissement de la recyclabilité des équipements</w:t>
            </w:r>
          </w:p>
        </w:tc>
      </w:tr>
      <w:tr w:rsidR="00E46BE0" w:rsidRPr="007F54A7" w14:paraId="37F4D892" w14:textId="77777777" w:rsidTr="00806CC2">
        <w:trPr>
          <w:trHeight w:val="458"/>
        </w:trPr>
        <w:tc>
          <w:tcPr>
            <w:tcW w:w="2122" w:type="dxa"/>
            <w:vAlign w:val="center"/>
          </w:tcPr>
          <w:p w14:paraId="5A9FEE69" w14:textId="77777777" w:rsidR="00E24441" w:rsidRDefault="007B14E7" w:rsidP="00806CC2">
            <w:pPr>
              <w:jc w:val="center"/>
              <w:rPr>
                <w:rFonts w:cstheme="minorHAnsi"/>
                <w:color w:val="1539A9" w:themeColor="accent3"/>
              </w:rPr>
            </w:pPr>
            <w:r>
              <w:rPr>
                <w:rFonts w:cstheme="minorHAnsi"/>
                <w:color w:val="1539A9" w:themeColor="accent3"/>
              </w:rPr>
              <w:t>Critère PX </w:t>
            </w:r>
          </w:p>
          <w:p w14:paraId="52676E64" w14:textId="7FB28BF0" w:rsidR="00E46BE0" w:rsidRPr="007F54A7" w:rsidRDefault="007B14E7" w:rsidP="00806CC2">
            <w:pPr>
              <w:jc w:val="center"/>
              <w:rPr>
                <w:rFonts w:cstheme="minorHAnsi"/>
                <w:color w:val="1539A9" w:themeColor="accent3"/>
              </w:rPr>
            </w:pPr>
            <w:r>
              <w:rPr>
                <w:rFonts w:cstheme="minorHAnsi"/>
                <w:color w:val="1539A9" w:themeColor="accent3"/>
              </w:rPr>
              <w:t>« </w:t>
            </w:r>
            <w:r w:rsidR="00E24441">
              <w:rPr>
                <w:rFonts w:cstheme="minorHAnsi"/>
                <w:color w:val="1539A9" w:themeColor="accent3"/>
              </w:rPr>
              <w:t>C</w:t>
            </w:r>
            <w:r>
              <w:rPr>
                <w:rFonts w:cstheme="minorHAnsi"/>
                <w:color w:val="1539A9" w:themeColor="accent3"/>
              </w:rPr>
              <w:t>ritère individuel »</w:t>
            </w:r>
          </w:p>
        </w:tc>
        <w:tc>
          <w:tcPr>
            <w:tcW w:w="11872" w:type="dxa"/>
          </w:tcPr>
          <w:p w14:paraId="46597B9D" w14:textId="77777777" w:rsidR="00890B12" w:rsidRDefault="00890B12" w:rsidP="00890B12">
            <w:pPr>
              <w:rPr>
                <w:rFonts w:cstheme="minorHAnsi"/>
                <w:color w:val="000000" w:themeColor="text1"/>
              </w:rPr>
            </w:pPr>
          </w:p>
          <w:p w14:paraId="71E80A54" w14:textId="77777777" w:rsidR="00890B12" w:rsidRDefault="00890B12" w:rsidP="00890B12">
            <w:pPr>
              <w:rPr>
                <w:rFonts w:cstheme="minorHAnsi"/>
                <w:color w:val="000000" w:themeColor="text1"/>
              </w:rPr>
            </w:pPr>
          </w:p>
          <w:p w14:paraId="6DE11F9D" w14:textId="77777777" w:rsidR="00890B12" w:rsidRDefault="00890B12" w:rsidP="00890B12">
            <w:pPr>
              <w:rPr>
                <w:rFonts w:cstheme="minorHAnsi"/>
                <w:color w:val="000000" w:themeColor="text1"/>
              </w:rPr>
            </w:pPr>
          </w:p>
          <w:p w14:paraId="7086C7D6" w14:textId="77777777" w:rsidR="00890B12" w:rsidRDefault="00890B12" w:rsidP="00890B12">
            <w:pPr>
              <w:rPr>
                <w:rFonts w:cstheme="minorHAnsi"/>
                <w:color w:val="000000" w:themeColor="text1"/>
              </w:rPr>
            </w:pPr>
          </w:p>
          <w:p w14:paraId="7DAD5C0B" w14:textId="77777777" w:rsidR="00890B12" w:rsidRDefault="00890B12" w:rsidP="00890B12">
            <w:pPr>
              <w:rPr>
                <w:rFonts w:cstheme="minorHAnsi"/>
                <w:color w:val="000000" w:themeColor="text1"/>
              </w:rPr>
            </w:pPr>
          </w:p>
          <w:p w14:paraId="751167E2" w14:textId="77777777" w:rsidR="00890B12" w:rsidRDefault="00890B12" w:rsidP="00890B12">
            <w:pPr>
              <w:rPr>
                <w:rFonts w:cstheme="minorHAnsi"/>
                <w:color w:val="000000" w:themeColor="text1"/>
              </w:rPr>
            </w:pPr>
          </w:p>
          <w:p w14:paraId="4D68F382" w14:textId="77777777" w:rsidR="00890B12" w:rsidRDefault="00890B12" w:rsidP="00890B12">
            <w:pPr>
              <w:rPr>
                <w:rFonts w:cstheme="minorHAnsi"/>
                <w:color w:val="000000" w:themeColor="text1"/>
              </w:rPr>
            </w:pPr>
          </w:p>
          <w:p w14:paraId="67D51A23" w14:textId="77777777" w:rsidR="00890B12" w:rsidRDefault="00890B12" w:rsidP="00890B12">
            <w:pPr>
              <w:rPr>
                <w:rFonts w:cstheme="minorHAnsi"/>
                <w:color w:val="000000" w:themeColor="text1"/>
              </w:rPr>
            </w:pPr>
          </w:p>
          <w:p w14:paraId="6502D010" w14:textId="77777777" w:rsidR="009E2290" w:rsidRPr="001E3075" w:rsidRDefault="009E2290" w:rsidP="00890B12">
            <w:pPr>
              <w:rPr>
                <w:rFonts w:cstheme="minorHAnsi"/>
                <w:color w:val="000000" w:themeColor="text1"/>
              </w:rPr>
            </w:pPr>
          </w:p>
        </w:tc>
      </w:tr>
    </w:tbl>
    <w:p w14:paraId="5C12074A" w14:textId="77777777" w:rsidR="00F91FCB" w:rsidRDefault="00F91FCB" w:rsidP="00F91FCB">
      <w:pPr>
        <w:jc w:val="both"/>
        <w:rPr>
          <w:rFonts w:cstheme="minorHAnsi"/>
          <w:b/>
          <w:bCs/>
          <w:color w:val="FFFFFF" w:themeColor="background1"/>
        </w:rPr>
      </w:pPr>
    </w:p>
    <w:p w14:paraId="6D1A9935" w14:textId="77777777" w:rsidR="0014386B" w:rsidRDefault="0014386B" w:rsidP="00AC4FF0">
      <w:pPr>
        <w:shd w:val="clear" w:color="auto" w:fill="1539A9" w:themeFill="accent3"/>
        <w:jc w:val="both"/>
        <w:rPr>
          <w:rFonts w:cstheme="minorHAnsi"/>
          <w:b/>
          <w:bCs/>
          <w:color w:val="FFFFFF" w:themeColor="background1"/>
        </w:rPr>
        <w:sectPr w:rsidR="0014386B" w:rsidSect="00D70909">
          <w:headerReference w:type="default" r:id="rId25"/>
          <w:footerReference w:type="default" r:id="rId26"/>
          <w:pgSz w:w="16838" w:h="11906" w:orient="landscape"/>
          <w:pgMar w:top="1417" w:right="1417" w:bottom="1417" w:left="1417" w:header="708" w:footer="708" w:gutter="0"/>
          <w:cols w:space="708"/>
          <w:docGrid w:linePitch="360"/>
        </w:sectPr>
      </w:pPr>
    </w:p>
    <w:p w14:paraId="65704885" w14:textId="609B23C5" w:rsidR="00951502" w:rsidRPr="00ED7E7F" w:rsidRDefault="00AC4FF0" w:rsidP="52764E43">
      <w:pPr>
        <w:shd w:val="clear" w:color="auto" w:fill="1539A9" w:themeFill="accent3"/>
        <w:jc w:val="both"/>
        <w:rPr>
          <w:b/>
          <w:color w:val="FFFFFF" w:themeColor="background1"/>
        </w:rPr>
      </w:pPr>
      <w:r w:rsidRPr="52764E43">
        <w:rPr>
          <w:b/>
          <w:color w:val="FFFFFF" w:themeColor="background1"/>
        </w:rPr>
        <w:lastRenderedPageBreak/>
        <w:t>IDENTIFICATION DE LA STRUCTURE (Adhérent)</w:t>
      </w:r>
      <w:r w:rsidR="00951502">
        <w:t xml:space="preserve"> </w:t>
      </w:r>
    </w:p>
    <w:tbl>
      <w:tblPr>
        <w:tblStyle w:val="Grilledutableau"/>
        <w:tblW w:w="9067" w:type="dxa"/>
        <w:tblLook w:val="04A0" w:firstRow="1" w:lastRow="0" w:firstColumn="1" w:lastColumn="0" w:noHBand="0" w:noVBand="1"/>
      </w:tblPr>
      <w:tblGrid>
        <w:gridCol w:w="3544"/>
        <w:gridCol w:w="5523"/>
      </w:tblGrid>
      <w:tr w:rsidR="00AC4FF0" w:rsidRPr="00ED7E7F" w14:paraId="3ACF5A0F" w14:textId="77777777" w:rsidTr="00C51D53">
        <w:trPr>
          <w:trHeight w:val="271"/>
        </w:trPr>
        <w:tc>
          <w:tcPr>
            <w:tcW w:w="3544" w:type="dxa"/>
            <w:tcBorders>
              <w:top w:val="single" w:sz="4" w:space="0" w:color="1539A9" w:themeColor="accent3"/>
              <w:left w:val="single" w:sz="4" w:space="0" w:color="1539A9" w:themeColor="accent3"/>
              <w:bottom w:val="single" w:sz="4" w:space="0" w:color="1539A9" w:themeColor="accent3"/>
              <w:right w:val="single" w:sz="4" w:space="0" w:color="1539A9" w:themeColor="accent3"/>
            </w:tcBorders>
          </w:tcPr>
          <w:p w14:paraId="1E5BFEE5" w14:textId="77777777" w:rsidR="00AC4FF0" w:rsidRPr="00ED7E7F" w:rsidRDefault="00AC4FF0" w:rsidP="00926012">
            <w:pPr>
              <w:rPr>
                <w:rFonts w:cstheme="minorHAnsi"/>
                <w:b/>
                <w:bCs/>
                <w:color w:val="1539A9" w:themeColor="accent3"/>
              </w:rPr>
            </w:pPr>
            <w:r w:rsidRPr="00ED7E7F">
              <w:rPr>
                <w:rFonts w:cstheme="minorHAnsi"/>
                <w:b/>
                <w:bCs/>
                <w:color w:val="1539A9" w:themeColor="accent3"/>
              </w:rPr>
              <w:t>Nom de l’entreprise</w:t>
            </w:r>
          </w:p>
        </w:tc>
        <w:tc>
          <w:tcPr>
            <w:tcW w:w="5523" w:type="dxa"/>
            <w:tcBorders>
              <w:top w:val="single" w:sz="4" w:space="0" w:color="1539A9" w:themeColor="accent3"/>
              <w:left w:val="single" w:sz="4" w:space="0" w:color="1539A9" w:themeColor="accent3"/>
              <w:bottom w:val="single" w:sz="4" w:space="0" w:color="1539A9" w:themeColor="accent3"/>
              <w:right w:val="single" w:sz="4" w:space="0" w:color="1539A9" w:themeColor="accent3"/>
            </w:tcBorders>
          </w:tcPr>
          <w:p w14:paraId="4A4E5994" w14:textId="77777777" w:rsidR="00AC4FF0" w:rsidRPr="00ED7E7F" w:rsidRDefault="00AC4FF0" w:rsidP="00926012">
            <w:pPr>
              <w:rPr>
                <w:rFonts w:cstheme="minorHAnsi"/>
                <w:i/>
                <w:iCs/>
                <w:color w:val="1539A9" w:themeColor="accent3"/>
              </w:rPr>
            </w:pPr>
            <w:r w:rsidRPr="00ED7E7F">
              <w:rPr>
                <w:rFonts w:cstheme="minorHAnsi"/>
                <w:i/>
                <w:iCs/>
              </w:rPr>
              <w:t xml:space="preserve">A renseigner </w:t>
            </w:r>
          </w:p>
        </w:tc>
      </w:tr>
      <w:tr w:rsidR="00AC4FF0" w:rsidRPr="00ED7E7F" w14:paraId="24317BBC" w14:textId="77777777" w:rsidTr="00C51D53">
        <w:trPr>
          <w:trHeight w:val="269"/>
        </w:trPr>
        <w:tc>
          <w:tcPr>
            <w:tcW w:w="3544" w:type="dxa"/>
            <w:tcBorders>
              <w:top w:val="single" w:sz="4" w:space="0" w:color="1539A9" w:themeColor="accent3"/>
              <w:left w:val="single" w:sz="4" w:space="0" w:color="1539A9" w:themeColor="accent3"/>
              <w:bottom w:val="single" w:sz="4" w:space="0" w:color="1539A9" w:themeColor="accent3"/>
              <w:right w:val="single" w:sz="4" w:space="0" w:color="1539A9" w:themeColor="accent3"/>
            </w:tcBorders>
          </w:tcPr>
          <w:p w14:paraId="3FBEBC61" w14:textId="3588C5D6" w:rsidR="00AC4FF0" w:rsidRPr="00ED7E7F" w:rsidRDefault="00A10191" w:rsidP="00926012">
            <w:pPr>
              <w:rPr>
                <w:b/>
                <w:color w:val="1539A9" w:themeColor="accent3"/>
              </w:rPr>
            </w:pPr>
            <w:r w:rsidRPr="3E53B09D">
              <w:rPr>
                <w:b/>
                <w:color w:val="1539A9" w:themeColor="accent3"/>
              </w:rPr>
              <w:t>Identifiant Unique</w:t>
            </w:r>
            <w:r w:rsidR="6990F446" w:rsidRPr="3E53B09D">
              <w:rPr>
                <w:b/>
                <w:bCs/>
                <w:color w:val="1539A9" w:themeColor="accent3"/>
              </w:rPr>
              <w:t>*</w:t>
            </w:r>
          </w:p>
        </w:tc>
        <w:tc>
          <w:tcPr>
            <w:tcW w:w="5523" w:type="dxa"/>
            <w:tcBorders>
              <w:top w:val="single" w:sz="4" w:space="0" w:color="1539A9" w:themeColor="accent3"/>
              <w:left w:val="single" w:sz="4" w:space="0" w:color="1539A9" w:themeColor="accent3"/>
              <w:bottom w:val="single" w:sz="4" w:space="0" w:color="1539A9" w:themeColor="accent3"/>
              <w:right w:val="single" w:sz="4" w:space="0" w:color="1539A9" w:themeColor="accent3"/>
            </w:tcBorders>
          </w:tcPr>
          <w:p w14:paraId="134DA14B" w14:textId="77777777" w:rsidR="00AC4FF0" w:rsidRPr="00ED7E7F" w:rsidRDefault="00AC4FF0" w:rsidP="00926012">
            <w:pPr>
              <w:rPr>
                <w:rFonts w:cstheme="minorHAnsi"/>
                <w:color w:val="1539A9" w:themeColor="accent3"/>
              </w:rPr>
            </w:pPr>
            <w:r w:rsidRPr="00ED7E7F">
              <w:rPr>
                <w:rFonts w:cstheme="minorHAnsi"/>
                <w:i/>
                <w:iCs/>
              </w:rPr>
              <w:t>A renseigner</w:t>
            </w:r>
          </w:p>
        </w:tc>
      </w:tr>
    </w:tbl>
    <w:p w14:paraId="1964ABB3" w14:textId="7B3880FF" w:rsidR="00AC4FF0" w:rsidRDefault="71BEC792" w:rsidP="00AC4FF0">
      <w:pPr>
        <w:jc w:val="both"/>
        <w:rPr>
          <w:rStyle w:val="Lienhypertexte"/>
          <w:i/>
          <w:iCs/>
          <w:sz w:val="18"/>
          <w:szCs w:val="18"/>
        </w:rPr>
      </w:pPr>
      <w:r w:rsidRPr="00DF66CA">
        <w:rPr>
          <w:color w:val="1539A9" w:themeColor="accent3"/>
          <w:sz w:val="18"/>
          <w:szCs w:val="18"/>
        </w:rPr>
        <w:t>*</w:t>
      </w:r>
      <w:r w:rsidRPr="00DF66CA">
        <w:rPr>
          <w:i/>
          <w:iCs/>
          <w:sz w:val="18"/>
          <w:szCs w:val="18"/>
        </w:rPr>
        <w:t xml:space="preserve"> Accessible depuis votre </w:t>
      </w:r>
      <w:hyperlink r:id="rId27">
        <w:r w:rsidRPr="00DF66CA">
          <w:rPr>
            <w:rStyle w:val="Lienhypertexte"/>
            <w:i/>
            <w:iCs/>
            <w:sz w:val="18"/>
            <w:szCs w:val="18"/>
          </w:rPr>
          <w:t>espace Moebius</w:t>
        </w:r>
      </w:hyperlink>
    </w:p>
    <w:p w14:paraId="61196449" w14:textId="77777777" w:rsidR="009F5429" w:rsidRPr="00DF66CA" w:rsidRDefault="009F5429" w:rsidP="00AC4FF0">
      <w:pPr>
        <w:jc w:val="both"/>
        <w:rPr>
          <w:i/>
          <w:sz w:val="18"/>
          <w:szCs w:val="18"/>
        </w:rPr>
      </w:pPr>
    </w:p>
    <w:p w14:paraId="461BA1AF" w14:textId="77777777" w:rsidR="00AC4FF0" w:rsidRDefault="00AC4FF0" w:rsidP="00AC4FF0">
      <w:pPr>
        <w:shd w:val="clear" w:color="auto" w:fill="1539A9" w:themeFill="accent3"/>
        <w:jc w:val="both"/>
        <w:rPr>
          <w:rFonts w:cstheme="minorHAnsi"/>
          <w:b/>
          <w:bCs/>
          <w:color w:val="FFFFFF" w:themeColor="background1"/>
        </w:rPr>
      </w:pPr>
      <w:bookmarkStart w:id="0" w:name="_Hlk143177520"/>
      <w:r w:rsidRPr="00ED7E7F">
        <w:rPr>
          <w:rFonts w:cstheme="minorHAnsi"/>
          <w:b/>
          <w:bCs/>
          <w:color w:val="FFFFFF" w:themeColor="background1"/>
        </w:rPr>
        <w:t>IDENTIFICATION REFERENT</w:t>
      </w:r>
    </w:p>
    <w:p w14:paraId="4968D324" w14:textId="5EE47EEA" w:rsidR="00F92889" w:rsidRPr="00DF66CA" w:rsidRDefault="00F92889" w:rsidP="00F92889">
      <w:pPr>
        <w:pStyle w:val="Sansinterligne"/>
        <w:rPr>
          <w:i/>
          <w:iCs/>
          <w:sz w:val="20"/>
          <w:szCs w:val="20"/>
        </w:rPr>
      </w:pPr>
      <w:r w:rsidRPr="00DF66CA">
        <w:rPr>
          <w:i/>
          <w:iCs/>
          <w:sz w:val="20"/>
          <w:szCs w:val="20"/>
        </w:rPr>
        <w:t xml:space="preserve">Indiquer les informations professionnelles (Nom/Prénom, fonction, adresse </w:t>
      </w:r>
      <w:proofErr w:type="gramStart"/>
      <w:r w:rsidRPr="00DF66CA">
        <w:rPr>
          <w:i/>
          <w:iCs/>
          <w:sz w:val="20"/>
          <w:szCs w:val="20"/>
        </w:rPr>
        <w:t>e-mail</w:t>
      </w:r>
      <w:proofErr w:type="gramEnd"/>
      <w:r w:rsidR="00791545" w:rsidRPr="00DF66CA">
        <w:rPr>
          <w:i/>
          <w:iCs/>
          <w:sz w:val="20"/>
          <w:szCs w:val="20"/>
        </w:rPr>
        <w:t>,</w:t>
      </w:r>
      <w:r w:rsidRPr="00DF66CA">
        <w:rPr>
          <w:i/>
          <w:iCs/>
          <w:sz w:val="20"/>
          <w:szCs w:val="20"/>
        </w:rPr>
        <w:t xml:space="preserve"> numéro de téléphone) de la personne chargée de remplir le plan de prévention et d’éco-conception.</w:t>
      </w:r>
    </w:p>
    <w:p w14:paraId="2149A7F5" w14:textId="77777777" w:rsidR="00F92889" w:rsidRPr="00F92889" w:rsidRDefault="00F92889" w:rsidP="00F92889">
      <w:pPr>
        <w:pStyle w:val="Sansinterligne"/>
      </w:pPr>
    </w:p>
    <w:tbl>
      <w:tblPr>
        <w:tblStyle w:val="Grilledutableau"/>
        <w:tblW w:w="9067" w:type="dxa"/>
        <w:tblLook w:val="04A0" w:firstRow="1" w:lastRow="0" w:firstColumn="1" w:lastColumn="0" w:noHBand="0" w:noVBand="1"/>
      </w:tblPr>
      <w:tblGrid>
        <w:gridCol w:w="3548"/>
        <w:gridCol w:w="5519"/>
      </w:tblGrid>
      <w:tr w:rsidR="00AC4FF0" w:rsidRPr="00ED7E7F" w14:paraId="1B2344C8" w14:textId="77777777" w:rsidTr="00C51D53">
        <w:trPr>
          <w:trHeight w:val="210"/>
        </w:trPr>
        <w:tc>
          <w:tcPr>
            <w:tcW w:w="3548" w:type="dxa"/>
            <w:tcBorders>
              <w:top w:val="single" w:sz="4" w:space="0" w:color="1539A9" w:themeColor="accent3"/>
              <w:left w:val="single" w:sz="4" w:space="0" w:color="1539A9" w:themeColor="accent3"/>
              <w:bottom w:val="single" w:sz="4" w:space="0" w:color="1539A9" w:themeColor="accent3"/>
              <w:right w:val="single" w:sz="4" w:space="0" w:color="1539A9" w:themeColor="accent3"/>
            </w:tcBorders>
          </w:tcPr>
          <w:bookmarkEnd w:id="0"/>
          <w:p w14:paraId="2D167E22" w14:textId="77777777" w:rsidR="00AC4FF0" w:rsidRPr="00ED7E7F" w:rsidRDefault="00AC4FF0" w:rsidP="00926012">
            <w:pPr>
              <w:rPr>
                <w:rFonts w:cstheme="minorHAnsi"/>
                <w:b/>
                <w:bCs/>
                <w:color w:val="1539A9" w:themeColor="accent3"/>
              </w:rPr>
            </w:pPr>
            <w:r w:rsidRPr="00ED7E7F">
              <w:rPr>
                <w:rFonts w:cstheme="minorHAnsi"/>
                <w:b/>
                <w:bCs/>
                <w:color w:val="1539A9" w:themeColor="accent3"/>
              </w:rPr>
              <w:t xml:space="preserve">Prénom NOM </w:t>
            </w:r>
          </w:p>
        </w:tc>
        <w:tc>
          <w:tcPr>
            <w:tcW w:w="5519" w:type="dxa"/>
            <w:tcBorders>
              <w:top w:val="single" w:sz="4" w:space="0" w:color="1539A9" w:themeColor="accent3"/>
              <w:left w:val="single" w:sz="4" w:space="0" w:color="1539A9" w:themeColor="accent3"/>
              <w:bottom w:val="single" w:sz="4" w:space="0" w:color="1539A9" w:themeColor="accent3"/>
              <w:right w:val="single" w:sz="4" w:space="0" w:color="1539A9" w:themeColor="accent3"/>
            </w:tcBorders>
          </w:tcPr>
          <w:p w14:paraId="52F1A3BC" w14:textId="77777777" w:rsidR="00AC4FF0" w:rsidRPr="00ED7E7F" w:rsidRDefault="00AC4FF0" w:rsidP="00926012">
            <w:pPr>
              <w:rPr>
                <w:rFonts w:cstheme="minorHAnsi"/>
                <w:color w:val="1539A9" w:themeColor="accent3"/>
              </w:rPr>
            </w:pPr>
            <w:r w:rsidRPr="00ED7E7F">
              <w:rPr>
                <w:rFonts w:cstheme="minorHAnsi"/>
                <w:i/>
                <w:iCs/>
              </w:rPr>
              <w:t>A renseigner</w:t>
            </w:r>
          </w:p>
        </w:tc>
      </w:tr>
      <w:tr w:rsidR="00AC4FF0" w:rsidRPr="00ED7E7F" w14:paraId="3DE1B9F7" w14:textId="77777777" w:rsidTr="00C51D53">
        <w:trPr>
          <w:trHeight w:val="188"/>
        </w:trPr>
        <w:tc>
          <w:tcPr>
            <w:tcW w:w="3548" w:type="dxa"/>
            <w:tcBorders>
              <w:top w:val="single" w:sz="4" w:space="0" w:color="1539A9" w:themeColor="accent3"/>
              <w:left w:val="single" w:sz="4" w:space="0" w:color="1539A9" w:themeColor="accent3"/>
              <w:bottom w:val="single" w:sz="4" w:space="0" w:color="1539A9" w:themeColor="accent3"/>
              <w:right w:val="single" w:sz="4" w:space="0" w:color="1539A9" w:themeColor="accent3"/>
            </w:tcBorders>
          </w:tcPr>
          <w:p w14:paraId="33126C32" w14:textId="77777777" w:rsidR="00AC4FF0" w:rsidRPr="00ED7E7F" w:rsidRDefault="00AC4FF0" w:rsidP="00926012">
            <w:pPr>
              <w:rPr>
                <w:rFonts w:cstheme="minorHAnsi"/>
                <w:b/>
                <w:bCs/>
                <w:color w:val="1539A9" w:themeColor="accent3"/>
              </w:rPr>
            </w:pPr>
            <w:r w:rsidRPr="00ED7E7F">
              <w:rPr>
                <w:rFonts w:cstheme="minorHAnsi"/>
                <w:b/>
                <w:bCs/>
                <w:color w:val="1539A9" w:themeColor="accent3"/>
              </w:rPr>
              <w:t>Fonction</w:t>
            </w:r>
          </w:p>
        </w:tc>
        <w:tc>
          <w:tcPr>
            <w:tcW w:w="5519" w:type="dxa"/>
            <w:tcBorders>
              <w:top w:val="single" w:sz="4" w:space="0" w:color="1539A9" w:themeColor="accent3"/>
              <w:left w:val="single" w:sz="4" w:space="0" w:color="1539A9" w:themeColor="accent3"/>
              <w:bottom w:val="single" w:sz="4" w:space="0" w:color="1539A9" w:themeColor="accent3"/>
              <w:right w:val="single" w:sz="4" w:space="0" w:color="1539A9" w:themeColor="accent3"/>
            </w:tcBorders>
          </w:tcPr>
          <w:p w14:paraId="64CD9533" w14:textId="77777777" w:rsidR="00AC4FF0" w:rsidRPr="00ED7E7F" w:rsidRDefault="00AC4FF0" w:rsidP="00926012">
            <w:pPr>
              <w:rPr>
                <w:rFonts w:cstheme="minorHAnsi"/>
                <w:color w:val="1539A9" w:themeColor="accent3"/>
              </w:rPr>
            </w:pPr>
            <w:r w:rsidRPr="00ED7E7F">
              <w:rPr>
                <w:rFonts w:cstheme="minorHAnsi"/>
                <w:i/>
                <w:iCs/>
              </w:rPr>
              <w:t>A renseigner</w:t>
            </w:r>
          </w:p>
        </w:tc>
      </w:tr>
      <w:tr w:rsidR="00AC4FF0" w:rsidRPr="00ED7E7F" w14:paraId="2564006C" w14:textId="77777777" w:rsidTr="00C51D53">
        <w:trPr>
          <w:trHeight w:val="188"/>
        </w:trPr>
        <w:tc>
          <w:tcPr>
            <w:tcW w:w="3548" w:type="dxa"/>
            <w:tcBorders>
              <w:top w:val="single" w:sz="4" w:space="0" w:color="1539A9" w:themeColor="accent3"/>
              <w:left w:val="single" w:sz="4" w:space="0" w:color="1539A9" w:themeColor="accent3"/>
              <w:bottom w:val="single" w:sz="4" w:space="0" w:color="1539A9" w:themeColor="accent3"/>
              <w:right w:val="single" w:sz="4" w:space="0" w:color="1539A9" w:themeColor="accent3"/>
            </w:tcBorders>
          </w:tcPr>
          <w:p w14:paraId="17A81CEA" w14:textId="77777777" w:rsidR="00AC4FF0" w:rsidRPr="00ED7E7F" w:rsidRDefault="00AC4FF0" w:rsidP="00926012">
            <w:pPr>
              <w:rPr>
                <w:rFonts w:cstheme="minorHAnsi"/>
                <w:b/>
                <w:bCs/>
                <w:color w:val="1539A9" w:themeColor="accent3"/>
              </w:rPr>
            </w:pPr>
            <w:r w:rsidRPr="00ED7E7F">
              <w:rPr>
                <w:rFonts w:cstheme="minorHAnsi"/>
                <w:b/>
                <w:bCs/>
                <w:color w:val="1539A9" w:themeColor="accent3"/>
              </w:rPr>
              <w:t xml:space="preserve">Adresse </w:t>
            </w:r>
            <w:proofErr w:type="gramStart"/>
            <w:r w:rsidRPr="00ED7E7F">
              <w:rPr>
                <w:rFonts w:cstheme="minorHAnsi"/>
                <w:b/>
                <w:bCs/>
                <w:color w:val="1539A9" w:themeColor="accent3"/>
              </w:rPr>
              <w:t>e-mail</w:t>
            </w:r>
            <w:proofErr w:type="gramEnd"/>
          </w:p>
        </w:tc>
        <w:tc>
          <w:tcPr>
            <w:tcW w:w="5519" w:type="dxa"/>
            <w:tcBorders>
              <w:top w:val="single" w:sz="4" w:space="0" w:color="1539A9" w:themeColor="accent3"/>
              <w:left w:val="single" w:sz="4" w:space="0" w:color="1539A9" w:themeColor="accent3"/>
              <w:bottom w:val="single" w:sz="4" w:space="0" w:color="1539A9" w:themeColor="accent3"/>
              <w:right w:val="single" w:sz="4" w:space="0" w:color="1539A9" w:themeColor="accent3"/>
            </w:tcBorders>
          </w:tcPr>
          <w:p w14:paraId="2769EADE" w14:textId="77777777" w:rsidR="00AC4FF0" w:rsidRPr="00ED7E7F" w:rsidRDefault="00AC4FF0" w:rsidP="00926012">
            <w:pPr>
              <w:rPr>
                <w:rFonts w:cstheme="minorHAnsi"/>
                <w:color w:val="000000" w:themeColor="text1"/>
              </w:rPr>
            </w:pPr>
            <w:r w:rsidRPr="00ED7E7F">
              <w:rPr>
                <w:rFonts w:cstheme="minorHAnsi"/>
                <w:i/>
                <w:iCs/>
              </w:rPr>
              <w:t>A renseigner</w:t>
            </w:r>
          </w:p>
        </w:tc>
      </w:tr>
      <w:tr w:rsidR="00AC4FF0" w:rsidRPr="00ED7E7F" w14:paraId="69F46F41" w14:textId="77777777" w:rsidTr="00C51D53">
        <w:trPr>
          <w:trHeight w:val="188"/>
        </w:trPr>
        <w:tc>
          <w:tcPr>
            <w:tcW w:w="3548" w:type="dxa"/>
            <w:tcBorders>
              <w:top w:val="single" w:sz="4" w:space="0" w:color="1539A9" w:themeColor="accent3"/>
              <w:left w:val="single" w:sz="4" w:space="0" w:color="1539A9" w:themeColor="accent3"/>
              <w:bottom w:val="single" w:sz="4" w:space="0" w:color="1539A9"/>
              <w:right w:val="single" w:sz="4" w:space="0" w:color="1539A9" w:themeColor="accent3"/>
            </w:tcBorders>
          </w:tcPr>
          <w:p w14:paraId="0870E470" w14:textId="77777777" w:rsidR="00AC4FF0" w:rsidRPr="00ED7E7F" w:rsidRDefault="00AC4FF0" w:rsidP="00926012">
            <w:pPr>
              <w:rPr>
                <w:rFonts w:cstheme="minorHAnsi"/>
                <w:b/>
                <w:bCs/>
                <w:color w:val="1539A9" w:themeColor="accent3"/>
              </w:rPr>
            </w:pPr>
            <w:r w:rsidRPr="00ED7E7F">
              <w:rPr>
                <w:rFonts w:cstheme="minorHAnsi"/>
                <w:b/>
                <w:bCs/>
                <w:color w:val="1539A9" w:themeColor="accent3"/>
              </w:rPr>
              <w:t>Téléphone</w:t>
            </w:r>
          </w:p>
        </w:tc>
        <w:tc>
          <w:tcPr>
            <w:tcW w:w="5519" w:type="dxa"/>
            <w:tcBorders>
              <w:top w:val="single" w:sz="4" w:space="0" w:color="1539A9" w:themeColor="accent3"/>
              <w:left w:val="single" w:sz="4" w:space="0" w:color="1539A9" w:themeColor="accent3"/>
              <w:bottom w:val="single" w:sz="4" w:space="0" w:color="1539A9"/>
              <w:right w:val="single" w:sz="4" w:space="0" w:color="1539A9" w:themeColor="accent3"/>
            </w:tcBorders>
          </w:tcPr>
          <w:p w14:paraId="6DF84ED0" w14:textId="77777777" w:rsidR="00AC4FF0" w:rsidRPr="00ED7E7F" w:rsidRDefault="00AC4FF0" w:rsidP="00926012">
            <w:pPr>
              <w:rPr>
                <w:rFonts w:cstheme="minorHAnsi"/>
                <w:color w:val="000000" w:themeColor="text1"/>
              </w:rPr>
            </w:pPr>
            <w:r w:rsidRPr="00ED7E7F">
              <w:rPr>
                <w:rFonts w:cstheme="minorHAnsi"/>
                <w:i/>
                <w:iCs/>
              </w:rPr>
              <w:t>A renseigner</w:t>
            </w:r>
          </w:p>
        </w:tc>
      </w:tr>
    </w:tbl>
    <w:p w14:paraId="615D0DD1" w14:textId="77777777" w:rsidR="00AC4FF0" w:rsidRPr="00ED7E7F" w:rsidRDefault="00AC4FF0" w:rsidP="00AC4FF0">
      <w:pPr>
        <w:jc w:val="both"/>
        <w:rPr>
          <w:rFonts w:cstheme="minorHAnsi"/>
          <w:color w:val="1539A9" w:themeColor="accent3"/>
        </w:rPr>
      </w:pPr>
    </w:p>
    <w:p w14:paraId="49E7F8C5" w14:textId="77777777" w:rsidR="00AC4FF0" w:rsidRDefault="00AC4FF0" w:rsidP="00AC4FF0">
      <w:pPr>
        <w:shd w:val="clear" w:color="auto" w:fill="1539A9" w:themeFill="accent3"/>
        <w:jc w:val="both"/>
        <w:rPr>
          <w:rFonts w:cstheme="minorHAnsi"/>
          <w:b/>
          <w:bCs/>
          <w:color w:val="FFFFFF" w:themeColor="background1"/>
        </w:rPr>
      </w:pPr>
      <w:r w:rsidRPr="00ED7E7F">
        <w:rPr>
          <w:rFonts w:cstheme="minorHAnsi"/>
          <w:b/>
          <w:bCs/>
          <w:color w:val="FFFFFF" w:themeColor="background1"/>
        </w:rPr>
        <w:t>DATE DE MISE EN APPLICATION</w:t>
      </w:r>
    </w:p>
    <w:p w14:paraId="6B3AA603" w14:textId="321EBDD3" w:rsidR="008D4CAA" w:rsidRPr="008D4CAA" w:rsidRDefault="008D4CAA" w:rsidP="00951502">
      <w:pPr>
        <w:pStyle w:val="Sansinterligne"/>
        <w:numPr>
          <w:ilvl w:val="0"/>
          <w:numId w:val="26"/>
        </w:numPr>
        <w:rPr>
          <w:rFonts w:cstheme="minorHAnsi"/>
          <w:i/>
          <w:iCs/>
          <w:sz w:val="20"/>
          <w:szCs w:val="20"/>
        </w:rPr>
      </w:pPr>
      <w:r w:rsidRPr="008D4CAA">
        <w:rPr>
          <w:rFonts w:cstheme="minorHAnsi"/>
          <w:i/>
          <w:iCs/>
          <w:sz w:val="20"/>
          <w:szCs w:val="20"/>
        </w:rPr>
        <w:t xml:space="preserve">Date de mise en application : Indiquer la date à laquelle votre plan de prévention et d’éco-conception est mis en application. </w:t>
      </w:r>
    </w:p>
    <w:p w14:paraId="46141005" w14:textId="60650A1D" w:rsidR="008D4CAA" w:rsidRPr="008D4CAA" w:rsidRDefault="008D4CAA" w:rsidP="00951502">
      <w:pPr>
        <w:pStyle w:val="Sansinterligne"/>
        <w:numPr>
          <w:ilvl w:val="0"/>
          <w:numId w:val="26"/>
        </w:numPr>
        <w:rPr>
          <w:rFonts w:cstheme="minorHAnsi"/>
          <w:i/>
          <w:iCs/>
          <w:sz w:val="20"/>
          <w:szCs w:val="20"/>
        </w:rPr>
      </w:pPr>
      <w:r w:rsidRPr="008D4CAA">
        <w:rPr>
          <w:rFonts w:cstheme="minorHAnsi"/>
          <w:i/>
          <w:iCs/>
          <w:sz w:val="20"/>
          <w:szCs w:val="20"/>
        </w:rPr>
        <w:t>Date maximum de mise à jour :  Le plan de prévention et d’éco-conception doit être révisé au maximum 5 ans après son élaboration.</w:t>
      </w:r>
    </w:p>
    <w:p w14:paraId="39E9FD5E" w14:textId="77777777" w:rsidR="008D4CAA" w:rsidRPr="008D4CAA" w:rsidRDefault="008D4CAA" w:rsidP="008D4CAA">
      <w:pPr>
        <w:pStyle w:val="Sansinterligne"/>
      </w:pPr>
    </w:p>
    <w:tbl>
      <w:tblPr>
        <w:tblStyle w:val="Grilledutableau"/>
        <w:tblW w:w="9067" w:type="dxa"/>
        <w:tblLook w:val="04A0" w:firstRow="1" w:lastRow="0" w:firstColumn="1" w:lastColumn="0" w:noHBand="0" w:noVBand="1"/>
      </w:tblPr>
      <w:tblGrid>
        <w:gridCol w:w="3548"/>
        <w:gridCol w:w="5519"/>
      </w:tblGrid>
      <w:tr w:rsidR="00AC4FF0" w:rsidRPr="00ED7E7F" w14:paraId="20917992" w14:textId="77777777" w:rsidTr="00C51D53">
        <w:trPr>
          <w:trHeight w:val="210"/>
        </w:trPr>
        <w:tc>
          <w:tcPr>
            <w:tcW w:w="3548" w:type="dxa"/>
            <w:tcBorders>
              <w:top w:val="single" w:sz="4" w:space="0" w:color="1539A9" w:themeColor="accent3"/>
              <w:left w:val="single" w:sz="4" w:space="0" w:color="1539A9" w:themeColor="accent3"/>
              <w:bottom w:val="single" w:sz="4" w:space="0" w:color="1539A9" w:themeColor="accent3"/>
              <w:right w:val="single" w:sz="4" w:space="0" w:color="1539A9" w:themeColor="accent3"/>
            </w:tcBorders>
          </w:tcPr>
          <w:p w14:paraId="633F8258" w14:textId="77777777" w:rsidR="00AC4FF0" w:rsidRPr="00ED7E7F" w:rsidRDefault="00AC4FF0" w:rsidP="00926012">
            <w:pPr>
              <w:rPr>
                <w:rFonts w:cstheme="minorHAnsi"/>
                <w:b/>
                <w:bCs/>
                <w:color w:val="1539A9" w:themeColor="accent3"/>
              </w:rPr>
            </w:pPr>
            <w:r w:rsidRPr="00ED7E7F">
              <w:rPr>
                <w:rFonts w:cstheme="minorHAnsi"/>
                <w:b/>
                <w:bCs/>
                <w:color w:val="1539A9" w:themeColor="accent3"/>
              </w:rPr>
              <w:t xml:space="preserve">Date de mise en application </w:t>
            </w:r>
          </w:p>
        </w:tc>
        <w:tc>
          <w:tcPr>
            <w:tcW w:w="5519" w:type="dxa"/>
            <w:tcBorders>
              <w:top w:val="single" w:sz="4" w:space="0" w:color="1539A9" w:themeColor="accent3"/>
              <w:left w:val="single" w:sz="4" w:space="0" w:color="1539A9" w:themeColor="accent3"/>
              <w:bottom w:val="single" w:sz="4" w:space="0" w:color="1539A9" w:themeColor="accent3"/>
              <w:right w:val="single" w:sz="4" w:space="0" w:color="1539A9" w:themeColor="accent3"/>
            </w:tcBorders>
          </w:tcPr>
          <w:p w14:paraId="16784F93" w14:textId="77777777" w:rsidR="00AC4FF0" w:rsidRPr="00003AC5" w:rsidRDefault="00AC4FF0" w:rsidP="00926012">
            <w:pPr>
              <w:rPr>
                <w:rFonts w:cstheme="minorHAnsi"/>
                <w:color w:val="000000" w:themeColor="text1"/>
                <w:highlight w:val="yellow"/>
              </w:rPr>
            </w:pPr>
            <w:r w:rsidRPr="00003AC5">
              <w:rPr>
                <w:rFonts w:cstheme="minorHAnsi"/>
                <w:color w:val="000000" w:themeColor="text1"/>
                <w:highlight w:val="yellow"/>
              </w:rPr>
              <w:t>JJ/MM/YYYY</w:t>
            </w:r>
          </w:p>
        </w:tc>
      </w:tr>
      <w:tr w:rsidR="00AC4FF0" w:rsidRPr="00ED7E7F" w14:paraId="35D008A1" w14:textId="77777777" w:rsidTr="00C51D53">
        <w:trPr>
          <w:trHeight w:val="188"/>
        </w:trPr>
        <w:tc>
          <w:tcPr>
            <w:tcW w:w="3548" w:type="dxa"/>
            <w:tcBorders>
              <w:top w:val="single" w:sz="4" w:space="0" w:color="1539A9" w:themeColor="accent3"/>
              <w:left w:val="single" w:sz="4" w:space="0" w:color="1539A9" w:themeColor="accent3"/>
              <w:bottom w:val="single" w:sz="4" w:space="0" w:color="1539A9" w:themeColor="accent3"/>
              <w:right w:val="single" w:sz="4" w:space="0" w:color="1539A9" w:themeColor="accent3"/>
            </w:tcBorders>
          </w:tcPr>
          <w:p w14:paraId="07F18E3D" w14:textId="77777777" w:rsidR="00AC4FF0" w:rsidRPr="00ED7E7F" w:rsidRDefault="00AC4FF0" w:rsidP="00926012">
            <w:pPr>
              <w:rPr>
                <w:rFonts w:cstheme="minorHAnsi"/>
                <w:b/>
                <w:bCs/>
                <w:color w:val="1539A9" w:themeColor="accent3"/>
              </w:rPr>
            </w:pPr>
            <w:r w:rsidRPr="00ED7E7F">
              <w:rPr>
                <w:rFonts w:cstheme="minorHAnsi"/>
                <w:b/>
                <w:bCs/>
                <w:color w:val="1539A9" w:themeColor="accent3"/>
              </w:rPr>
              <w:t>Date maximum de mise à jour</w:t>
            </w:r>
          </w:p>
        </w:tc>
        <w:tc>
          <w:tcPr>
            <w:tcW w:w="5519" w:type="dxa"/>
            <w:tcBorders>
              <w:top w:val="single" w:sz="4" w:space="0" w:color="1539A9" w:themeColor="accent3"/>
              <w:left w:val="single" w:sz="4" w:space="0" w:color="1539A9" w:themeColor="accent3"/>
              <w:bottom w:val="single" w:sz="4" w:space="0" w:color="1539A9" w:themeColor="accent3"/>
              <w:right w:val="single" w:sz="4" w:space="0" w:color="1539A9" w:themeColor="accent3"/>
            </w:tcBorders>
          </w:tcPr>
          <w:p w14:paraId="58EA767A" w14:textId="77777777" w:rsidR="00AC4FF0" w:rsidRPr="00003AC5" w:rsidRDefault="00AC4FF0" w:rsidP="00926012">
            <w:pPr>
              <w:rPr>
                <w:rFonts w:cstheme="minorHAnsi"/>
                <w:color w:val="000000" w:themeColor="text1"/>
                <w:highlight w:val="yellow"/>
              </w:rPr>
            </w:pPr>
            <w:r w:rsidRPr="00003AC5">
              <w:rPr>
                <w:rFonts w:cstheme="minorHAnsi"/>
                <w:color w:val="000000" w:themeColor="text1"/>
                <w:highlight w:val="yellow"/>
              </w:rPr>
              <w:t>JJ/MM/YYYY</w:t>
            </w:r>
          </w:p>
        </w:tc>
      </w:tr>
    </w:tbl>
    <w:p w14:paraId="2A69362D" w14:textId="77777777" w:rsidR="004E2C2D" w:rsidRDefault="004E2C2D" w:rsidP="00AC4FF0">
      <w:pPr>
        <w:jc w:val="both"/>
        <w:rPr>
          <w:rFonts w:cstheme="minorHAnsi"/>
          <w:color w:val="1539A9" w:themeColor="accent3"/>
        </w:rPr>
      </w:pPr>
    </w:p>
    <w:p w14:paraId="71C606A6" w14:textId="45DDF41F" w:rsidR="75C0121D" w:rsidRDefault="75C0121D" w:rsidP="75C0121D">
      <w:pPr>
        <w:jc w:val="both"/>
        <w:rPr>
          <w:color w:val="1539A9" w:themeColor="accent3"/>
        </w:rPr>
      </w:pPr>
    </w:p>
    <w:p w14:paraId="1BCB024C" w14:textId="4C150256" w:rsidR="0014386B" w:rsidRDefault="6EAD13E9" w:rsidP="00AC4FF0">
      <w:pPr>
        <w:jc w:val="both"/>
        <w:rPr>
          <w:color w:val="000000" w:themeColor="text1"/>
        </w:rPr>
      </w:pPr>
      <w:r w:rsidRPr="31ABDE0A">
        <w:rPr>
          <w:color w:val="000000" w:themeColor="text1"/>
        </w:rPr>
        <w:t xml:space="preserve">Je soussigné </w:t>
      </w:r>
      <w:r w:rsidRPr="005A0458">
        <w:rPr>
          <w:color w:val="000000" w:themeColor="text1"/>
          <w:highlight w:val="yellow"/>
        </w:rPr>
        <w:t>PRENOM NOM</w:t>
      </w:r>
      <w:r w:rsidRPr="31ABDE0A">
        <w:rPr>
          <w:color w:val="000000" w:themeColor="text1"/>
        </w:rPr>
        <w:t xml:space="preserve">, en ma qualité de </w:t>
      </w:r>
      <w:r w:rsidRPr="005A0458">
        <w:rPr>
          <w:color w:val="000000" w:themeColor="text1"/>
          <w:highlight w:val="yellow"/>
        </w:rPr>
        <w:t>FONCTION</w:t>
      </w:r>
      <w:r w:rsidRPr="31ABDE0A">
        <w:rPr>
          <w:color w:val="000000" w:themeColor="text1"/>
        </w:rPr>
        <w:t>,</w:t>
      </w:r>
      <w:r w:rsidR="00B57443">
        <w:rPr>
          <w:color w:val="000000" w:themeColor="text1"/>
        </w:rPr>
        <w:t xml:space="preserve"> </w:t>
      </w:r>
      <w:r w:rsidR="00A65C03">
        <w:rPr>
          <w:color w:val="000000" w:themeColor="text1"/>
        </w:rPr>
        <w:t>déclare que</w:t>
      </w:r>
      <w:r w:rsidRPr="31ABDE0A">
        <w:rPr>
          <w:color w:val="000000" w:themeColor="text1"/>
        </w:rPr>
        <w:t xml:space="preserve"> la </w:t>
      </w:r>
      <w:r w:rsidRPr="005A0458">
        <w:rPr>
          <w:color w:val="000000" w:themeColor="text1"/>
          <w:highlight w:val="yellow"/>
        </w:rPr>
        <w:t>SOCIETE</w:t>
      </w:r>
      <w:r w:rsidR="001B3F83">
        <w:rPr>
          <w:color w:val="000000" w:themeColor="text1"/>
        </w:rPr>
        <w:t xml:space="preserve"> appliquera le plan d’éco-conception ci-dessus </w:t>
      </w:r>
      <w:r w:rsidR="00084F78">
        <w:rPr>
          <w:color w:val="000000" w:themeColor="text1"/>
        </w:rPr>
        <w:t>conformément à l’article L541-10-12 du code de l’environnement</w:t>
      </w:r>
      <w:r w:rsidR="00A263E3" w:rsidRPr="31ABDE0A">
        <w:rPr>
          <w:color w:val="000000" w:themeColor="text1"/>
        </w:rPr>
        <w:t>.</w:t>
      </w:r>
    </w:p>
    <w:p w14:paraId="2D743685" w14:textId="77777777" w:rsidR="0014386B" w:rsidRPr="00A263E3" w:rsidRDefault="0014386B" w:rsidP="00AC4FF0">
      <w:pPr>
        <w:jc w:val="both"/>
        <w:rPr>
          <w:rFonts w:cstheme="minorHAnsi"/>
          <w:i/>
          <w:iCs/>
          <w:color w:val="000000" w:themeColor="text1"/>
        </w:rPr>
      </w:pPr>
    </w:p>
    <w:p w14:paraId="5EF0188A" w14:textId="77777777" w:rsidR="0014386B" w:rsidRPr="0014386B" w:rsidRDefault="0014386B" w:rsidP="0014386B">
      <w:pPr>
        <w:ind w:firstLine="708"/>
        <w:jc w:val="both"/>
        <w:rPr>
          <w:rFonts w:cstheme="minorHAnsi"/>
          <w:b/>
          <w:bCs/>
          <w:color w:val="1539A9" w:themeColor="accent3"/>
        </w:rPr>
      </w:pPr>
      <w:r w:rsidRPr="0014386B">
        <w:rPr>
          <w:rFonts w:cstheme="minorHAnsi"/>
          <w:b/>
          <w:bCs/>
          <w:color w:val="1539A9" w:themeColor="accent3"/>
        </w:rPr>
        <w:t>Date de signature</w:t>
      </w:r>
      <w:r w:rsidRPr="0014386B">
        <w:rPr>
          <w:rFonts w:cstheme="minorHAnsi"/>
          <w:b/>
          <w:bCs/>
          <w:color w:val="1539A9" w:themeColor="accent3"/>
        </w:rPr>
        <w:tab/>
      </w:r>
    </w:p>
    <w:p w14:paraId="3BEA5C98" w14:textId="77777777" w:rsidR="0014386B" w:rsidRPr="0014386B" w:rsidRDefault="0014386B" w:rsidP="0014386B">
      <w:pPr>
        <w:ind w:firstLine="708"/>
        <w:jc w:val="both"/>
        <w:rPr>
          <w:rFonts w:cstheme="minorHAnsi"/>
          <w:b/>
          <w:bCs/>
          <w:color w:val="1539A9" w:themeColor="accent3"/>
        </w:rPr>
      </w:pPr>
    </w:p>
    <w:p w14:paraId="190FA087" w14:textId="77777777" w:rsidR="0014386B" w:rsidRDefault="0014386B" w:rsidP="0014386B">
      <w:pPr>
        <w:ind w:firstLine="708"/>
        <w:jc w:val="both"/>
        <w:rPr>
          <w:rFonts w:cstheme="minorHAnsi"/>
          <w:b/>
          <w:bCs/>
          <w:color w:val="1539A9" w:themeColor="accent3"/>
        </w:rPr>
      </w:pPr>
      <w:r w:rsidRPr="0014386B">
        <w:rPr>
          <w:rFonts w:cstheme="minorHAnsi"/>
          <w:b/>
          <w:bCs/>
          <w:color w:val="1539A9" w:themeColor="accent3"/>
        </w:rPr>
        <w:t xml:space="preserve">Signature </w:t>
      </w:r>
      <w:r w:rsidRPr="0014386B">
        <w:rPr>
          <w:rFonts w:cstheme="minorHAnsi"/>
          <w:b/>
          <w:bCs/>
          <w:color w:val="1539A9" w:themeColor="accent3"/>
        </w:rPr>
        <w:tab/>
      </w:r>
      <w:r w:rsidRPr="0014386B">
        <w:rPr>
          <w:rFonts w:cstheme="minorHAnsi"/>
          <w:b/>
          <w:bCs/>
          <w:color w:val="1539A9" w:themeColor="accent3"/>
        </w:rPr>
        <w:tab/>
      </w:r>
      <w:r w:rsidRPr="0014386B">
        <w:rPr>
          <w:rFonts w:cstheme="minorHAnsi"/>
          <w:b/>
          <w:bCs/>
          <w:color w:val="1539A9" w:themeColor="accent3"/>
        </w:rPr>
        <w:tab/>
      </w:r>
      <w:r w:rsidRPr="0014386B">
        <w:rPr>
          <w:rFonts w:cstheme="minorHAnsi"/>
          <w:b/>
          <w:bCs/>
          <w:color w:val="1539A9" w:themeColor="accent3"/>
        </w:rPr>
        <w:tab/>
        <w:t>Nom</w:t>
      </w:r>
    </w:p>
    <w:sectPr w:rsidR="0014386B" w:rsidSect="0014386B">
      <w:headerReference w:type="default" r:id="rId28"/>
      <w:footerReference w:type="default" r:id="rId2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BEB60" w14:textId="77777777" w:rsidR="005B354D" w:rsidRDefault="005B354D" w:rsidP="00236EAE">
      <w:pPr>
        <w:spacing w:after="0" w:line="240" w:lineRule="auto"/>
      </w:pPr>
      <w:r>
        <w:separator/>
      </w:r>
    </w:p>
  </w:endnote>
  <w:endnote w:type="continuationSeparator" w:id="0">
    <w:p w14:paraId="7BB0203C" w14:textId="77777777" w:rsidR="005B354D" w:rsidRDefault="005B354D" w:rsidP="00236EAE">
      <w:pPr>
        <w:spacing w:after="0" w:line="240" w:lineRule="auto"/>
      </w:pPr>
      <w:r>
        <w:continuationSeparator/>
      </w:r>
    </w:p>
  </w:endnote>
  <w:endnote w:type="continuationNotice" w:id="1">
    <w:p w14:paraId="37517E3B" w14:textId="77777777" w:rsidR="005B354D" w:rsidRDefault="005B35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337421"/>
      <w:docPartObj>
        <w:docPartGallery w:val="Page Numbers (Bottom of Page)"/>
        <w:docPartUnique/>
      </w:docPartObj>
    </w:sdtPr>
    <w:sdtEndPr/>
    <w:sdtContent>
      <w:p w14:paraId="58160CDA" w14:textId="7BAA6E90" w:rsidR="00BF7D16" w:rsidRDefault="00424ACE" w:rsidP="00424ACE">
        <w:pPr>
          <w:pStyle w:val="Pieddepage"/>
          <w:jc w:val="right"/>
        </w:pPr>
        <w:r>
          <w:rPr>
            <w:noProof/>
          </w:rPr>
          <w:drawing>
            <wp:anchor distT="0" distB="0" distL="114300" distR="114300" simplePos="0" relativeHeight="251659264" behindDoc="1" locked="0" layoutInCell="1" allowOverlap="1" wp14:anchorId="53A28557" wp14:editId="3EAF0B6B">
              <wp:simplePos x="0" y="0"/>
              <wp:positionH relativeFrom="margin">
                <wp:posOffset>1949947</wp:posOffset>
              </wp:positionH>
              <wp:positionV relativeFrom="bottomMargin">
                <wp:align>top</wp:align>
              </wp:positionV>
              <wp:extent cx="1981024" cy="746106"/>
              <wp:effectExtent l="0" t="0" r="0" b="0"/>
              <wp:wrapNone/>
              <wp:docPr id="683228085" name="Image 683228085"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34384" name="Image 2" descr="Une image contenant Graphique, Police, graphisme, logo&#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024" cy="746106"/>
                      </a:xfrm>
                      <a:prstGeom prst="rect">
                        <a:avLst/>
                      </a:prstGeom>
                    </pic:spPr>
                  </pic:pic>
                </a:graphicData>
              </a:graphic>
            </wp:anchor>
          </w:drawing>
        </w:r>
        <w:r w:rsidR="00BF7D16">
          <w:fldChar w:fldCharType="begin"/>
        </w:r>
        <w:r w:rsidR="00BF7D16">
          <w:instrText>PAGE   \* MERGEFORMAT</w:instrText>
        </w:r>
        <w:r w:rsidR="00BF7D16">
          <w:fldChar w:fldCharType="separate"/>
        </w:r>
        <w:r w:rsidR="00BF7D16">
          <w:t>2</w:t>
        </w:r>
        <w:r w:rsidR="00BF7D16">
          <w:fldChar w:fldCharType="end"/>
        </w:r>
      </w:p>
    </w:sdtContent>
  </w:sdt>
  <w:p w14:paraId="0116EC3A" w14:textId="15230603" w:rsidR="00E85AFA" w:rsidRDefault="00E85AFA" w:rsidP="00556555">
    <w:pPr>
      <w:pStyle w:val="Pieddepage"/>
      <w:tabs>
        <w:tab w:val="clear" w:pos="4536"/>
        <w:tab w:val="clear" w:pos="9072"/>
        <w:tab w:val="left" w:pos="321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728253"/>
      <w:docPartObj>
        <w:docPartGallery w:val="Page Numbers (Bottom of Page)"/>
        <w:docPartUnique/>
      </w:docPartObj>
    </w:sdtPr>
    <w:sdtEndPr/>
    <w:sdtContent>
      <w:p w14:paraId="23072D4D" w14:textId="6155851B" w:rsidR="00556555" w:rsidRDefault="00556555" w:rsidP="00556555">
        <w:pPr>
          <w:pStyle w:val="Pieddepage"/>
          <w:jc w:val="right"/>
        </w:pPr>
        <w:r>
          <w:rPr>
            <w:noProof/>
          </w:rPr>
          <w:drawing>
            <wp:anchor distT="0" distB="0" distL="114300" distR="114300" simplePos="0" relativeHeight="251661312" behindDoc="1" locked="0" layoutInCell="1" allowOverlap="1" wp14:anchorId="5BC804DB" wp14:editId="3AE4A241">
              <wp:simplePos x="0" y="0"/>
              <wp:positionH relativeFrom="margin">
                <wp:posOffset>3623890</wp:posOffset>
              </wp:positionH>
              <wp:positionV relativeFrom="bottomMargin">
                <wp:align>top</wp:align>
              </wp:positionV>
              <wp:extent cx="1981024" cy="746106"/>
              <wp:effectExtent l="0" t="0" r="0" b="0"/>
              <wp:wrapNone/>
              <wp:docPr id="526378273" name="Image 526378273"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34384" name="Image 2" descr="Une image contenant Graphique, Police, graphisme, logo&#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024" cy="746106"/>
                      </a:xfrm>
                      <a:prstGeom prst="rect">
                        <a:avLst/>
                      </a:prstGeom>
                    </pic:spPr>
                  </pic:pic>
                </a:graphicData>
              </a:graphic>
            </wp:anchor>
          </w:drawing>
        </w:r>
        <w:r>
          <w:fldChar w:fldCharType="begin"/>
        </w:r>
        <w:r>
          <w:instrText>PAGE   \* MERGEFORMAT</w:instrText>
        </w:r>
        <w:r>
          <w:fldChar w:fldCharType="separate"/>
        </w:r>
        <w:r>
          <w:t>2</w:t>
        </w:r>
        <w:r>
          <w:fldChar w:fldCharType="end"/>
        </w:r>
      </w:p>
    </w:sdtContent>
  </w:sdt>
  <w:p w14:paraId="21C5D5F8" w14:textId="70317772" w:rsidR="00E85AFA" w:rsidRDefault="00556555" w:rsidP="00556555">
    <w:pPr>
      <w:pStyle w:val="Pieddepage"/>
      <w:tabs>
        <w:tab w:val="clear" w:pos="4536"/>
        <w:tab w:val="clear" w:pos="9072"/>
        <w:tab w:val="left" w:pos="6449"/>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813484"/>
      <w:docPartObj>
        <w:docPartGallery w:val="Page Numbers (Bottom of Page)"/>
        <w:docPartUnique/>
      </w:docPartObj>
    </w:sdtPr>
    <w:sdtEndPr/>
    <w:sdtContent>
      <w:p w14:paraId="09418B81" w14:textId="77777777" w:rsidR="00556555" w:rsidRDefault="00556555" w:rsidP="00556555">
        <w:pPr>
          <w:pStyle w:val="Pieddepage"/>
          <w:jc w:val="right"/>
        </w:pPr>
        <w:r>
          <w:rPr>
            <w:noProof/>
          </w:rPr>
          <w:drawing>
            <wp:anchor distT="0" distB="0" distL="114300" distR="114300" simplePos="0" relativeHeight="251663360" behindDoc="1" locked="0" layoutInCell="1" allowOverlap="1" wp14:anchorId="166BEA7A" wp14:editId="060E6F70">
              <wp:simplePos x="0" y="0"/>
              <wp:positionH relativeFrom="margin">
                <wp:posOffset>2192075</wp:posOffset>
              </wp:positionH>
              <wp:positionV relativeFrom="bottomMargin">
                <wp:align>top</wp:align>
              </wp:positionV>
              <wp:extent cx="1981024" cy="746106"/>
              <wp:effectExtent l="0" t="0" r="0" b="0"/>
              <wp:wrapNone/>
              <wp:docPr id="1820612950" name="Image 1820612950"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34384" name="Image 2" descr="Une image contenant Graphique, Police, graphisme, logo&#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024" cy="746106"/>
                      </a:xfrm>
                      <a:prstGeom prst="rect">
                        <a:avLst/>
                      </a:prstGeom>
                    </pic:spPr>
                  </pic:pic>
                </a:graphicData>
              </a:graphic>
            </wp:anchor>
          </w:drawing>
        </w:r>
        <w:r>
          <w:fldChar w:fldCharType="begin"/>
        </w:r>
        <w:r>
          <w:instrText>PAGE   \* MERGEFORMAT</w:instrText>
        </w:r>
        <w:r>
          <w:fldChar w:fldCharType="separate"/>
        </w:r>
        <w:r>
          <w:t>2</w:t>
        </w:r>
        <w:r>
          <w:fldChar w:fldCharType="end"/>
        </w:r>
      </w:p>
    </w:sdtContent>
  </w:sdt>
  <w:p w14:paraId="32919773" w14:textId="77777777" w:rsidR="00556555" w:rsidRDefault="00556555" w:rsidP="00556555">
    <w:pPr>
      <w:pStyle w:val="Pieddepage"/>
      <w:tabs>
        <w:tab w:val="clear" w:pos="4536"/>
        <w:tab w:val="clear" w:pos="9072"/>
        <w:tab w:val="left" w:pos="644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E1F6D" w14:textId="77777777" w:rsidR="005B354D" w:rsidRDefault="005B354D" w:rsidP="00236EAE">
      <w:pPr>
        <w:spacing w:after="0" w:line="240" w:lineRule="auto"/>
      </w:pPr>
      <w:r>
        <w:separator/>
      </w:r>
    </w:p>
  </w:footnote>
  <w:footnote w:type="continuationSeparator" w:id="0">
    <w:p w14:paraId="68D2AF77" w14:textId="77777777" w:rsidR="005B354D" w:rsidRDefault="005B354D" w:rsidP="00236EAE">
      <w:pPr>
        <w:spacing w:after="0" w:line="240" w:lineRule="auto"/>
      </w:pPr>
      <w:r>
        <w:continuationSeparator/>
      </w:r>
    </w:p>
  </w:footnote>
  <w:footnote w:type="continuationNotice" w:id="1">
    <w:p w14:paraId="6D1B1AB7" w14:textId="77777777" w:rsidR="005B354D" w:rsidRDefault="005B35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FFDF" w14:textId="131A2776" w:rsidR="00DD75CD" w:rsidRPr="00324456" w:rsidRDefault="00A26A24" w:rsidP="00A26A24">
    <w:pPr>
      <w:pStyle w:val="En-tte"/>
      <w:tabs>
        <w:tab w:val="left" w:pos="3825"/>
      </w:tabs>
      <w:rPr>
        <w:color w:val="1539A9" w:themeColor="accent3"/>
      </w:rPr>
    </w:pPr>
    <w:r>
      <w:rPr>
        <w:color w:val="1539A9" w:themeColor="accent3"/>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02F9" w14:textId="77777777" w:rsidR="00DD75CD" w:rsidRPr="00A26A24" w:rsidRDefault="00DD75CD" w:rsidP="00A26A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379D4"/>
    <w:multiLevelType w:val="hybridMultilevel"/>
    <w:tmpl w:val="EFCE6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FC2340"/>
    <w:multiLevelType w:val="hybridMultilevel"/>
    <w:tmpl w:val="18A82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D04201"/>
    <w:multiLevelType w:val="hybridMultilevel"/>
    <w:tmpl w:val="EA0A309A"/>
    <w:lvl w:ilvl="0" w:tplc="05ECAD64">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3" w15:restartNumberingAfterBreak="0">
    <w:nsid w:val="143E3DD4"/>
    <w:multiLevelType w:val="hybridMultilevel"/>
    <w:tmpl w:val="F88CD454"/>
    <w:lvl w:ilvl="0" w:tplc="040C0001">
      <w:start w:val="1"/>
      <w:numFmt w:val="bullet"/>
      <w:lvlText w:val=""/>
      <w:lvlJc w:val="left"/>
      <w:pPr>
        <w:tabs>
          <w:tab w:val="num" w:pos="502"/>
        </w:tabs>
        <w:ind w:left="502"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5657B9A"/>
    <w:multiLevelType w:val="hybridMultilevel"/>
    <w:tmpl w:val="1862C4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663E58"/>
    <w:multiLevelType w:val="hybridMultilevel"/>
    <w:tmpl w:val="DB6A2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450AE6"/>
    <w:multiLevelType w:val="hybridMultilevel"/>
    <w:tmpl w:val="8E26DE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672454"/>
    <w:multiLevelType w:val="hybridMultilevel"/>
    <w:tmpl w:val="DCA8CE8C"/>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8" w15:restartNumberingAfterBreak="0">
    <w:nsid w:val="2EA06475"/>
    <w:multiLevelType w:val="hybridMultilevel"/>
    <w:tmpl w:val="37ECB0FE"/>
    <w:lvl w:ilvl="0" w:tplc="80E0B1C0">
      <w:start w:val="1"/>
      <w:numFmt w:val="decimal"/>
      <w:lvlText w:val="%1."/>
      <w:lvlJc w:val="left"/>
      <w:pPr>
        <w:ind w:left="1080" w:hanging="360"/>
      </w:pPr>
      <w:rPr>
        <w:rFonts w:hint="default"/>
        <w:b w:val="0"/>
        <w:bCs w:val="0"/>
        <w:color w:val="1539A9" w:themeColor="accent3"/>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8B2B3C2"/>
    <w:multiLevelType w:val="hybridMultilevel"/>
    <w:tmpl w:val="FFFFFFFF"/>
    <w:lvl w:ilvl="0" w:tplc="9F169F5C">
      <w:start w:val="1"/>
      <w:numFmt w:val="bullet"/>
      <w:lvlText w:val="-"/>
      <w:lvlJc w:val="left"/>
      <w:pPr>
        <w:ind w:left="720" w:hanging="360"/>
      </w:pPr>
      <w:rPr>
        <w:rFonts w:ascii="Calibri" w:hAnsi="Calibri" w:hint="default"/>
      </w:rPr>
    </w:lvl>
    <w:lvl w:ilvl="1" w:tplc="0F9E9EE2">
      <w:start w:val="1"/>
      <w:numFmt w:val="bullet"/>
      <w:lvlText w:val="o"/>
      <w:lvlJc w:val="left"/>
      <w:pPr>
        <w:ind w:left="1440" w:hanging="360"/>
      </w:pPr>
      <w:rPr>
        <w:rFonts w:ascii="Courier New" w:hAnsi="Courier New" w:hint="default"/>
      </w:rPr>
    </w:lvl>
    <w:lvl w:ilvl="2" w:tplc="B2CCBE64">
      <w:start w:val="1"/>
      <w:numFmt w:val="bullet"/>
      <w:lvlText w:val=""/>
      <w:lvlJc w:val="left"/>
      <w:pPr>
        <w:ind w:left="2160" w:hanging="360"/>
      </w:pPr>
      <w:rPr>
        <w:rFonts w:ascii="Wingdings" w:hAnsi="Wingdings" w:hint="default"/>
      </w:rPr>
    </w:lvl>
    <w:lvl w:ilvl="3" w:tplc="A4E8C752">
      <w:start w:val="1"/>
      <w:numFmt w:val="bullet"/>
      <w:lvlText w:val=""/>
      <w:lvlJc w:val="left"/>
      <w:pPr>
        <w:ind w:left="2880" w:hanging="360"/>
      </w:pPr>
      <w:rPr>
        <w:rFonts w:ascii="Symbol" w:hAnsi="Symbol" w:hint="default"/>
      </w:rPr>
    </w:lvl>
    <w:lvl w:ilvl="4" w:tplc="2BB41216">
      <w:start w:val="1"/>
      <w:numFmt w:val="bullet"/>
      <w:lvlText w:val="o"/>
      <w:lvlJc w:val="left"/>
      <w:pPr>
        <w:ind w:left="3600" w:hanging="360"/>
      </w:pPr>
      <w:rPr>
        <w:rFonts w:ascii="Courier New" w:hAnsi="Courier New" w:hint="default"/>
      </w:rPr>
    </w:lvl>
    <w:lvl w:ilvl="5" w:tplc="40845A9A">
      <w:start w:val="1"/>
      <w:numFmt w:val="bullet"/>
      <w:lvlText w:val=""/>
      <w:lvlJc w:val="left"/>
      <w:pPr>
        <w:ind w:left="4320" w:hanging="360"/>
      </w:pPr>
      <w:rPr>
        <w:rFonts w:ascii="Wingdings" w:hAnsi="Wingdings" w:hint="default"/>
      </w:rPr>
    </w:lvl>
    <w:lvl w:ilvl="6" w:tplc="1C0A369A">
      <w:start w:val="1"/>
      <w:numFmt w:val="bullet"/>
      <w:lvlText w:val=""/>
      <w:lvlJc w:val="left"/>
      <w:pPr>
        <w:ind w:left="5040" w:hanging="360"/>
      </w:pPr>
      <w:rPr>
        <w:rFonts w:ascii="Symbol" w:hAnsi="Symbol" w:hint="default"/>
      </w:rPr>
    </w:lvl>
    <w:lvl w:ilvl="7" w:tplc="050A97E0">
      <w:start w:val="1"/>
      <w:numFmt w:val="bullet"/>
      <w:lvlText w:val="o"/>
      <w:lvlJc w:val="left"/>
      <w:pPr>
        <w:ind w:left="5760" w:hanging="360"/>
      </w:pPr>
      <w:rPr>
        <w:rFonts w:ascii="Courier New" w:hAnsi="Courier New" w:hint="default"/>
      </w:rPr>
    </w:lvl>
    <w:lvl w:ilvl="8" w:tplc="1074A600">
      <w:start w:val="1"/>
      <w:numFmt w:val="bullet"/>
      <w:lvlText w:val=""/>
      <w:lvlJc w:val="left"/>
      <w:pPr>
        <w:ind w:left="6480" w:hanging="360"/>
      </w:pPr>
      <w:rPr>
        <w:rFonts w:ascii="Wingdings" w:hAnsi="Wingdings" w:hint="default"/>
      </w:rPr>
    </w:lvl>
  </w:abstractNum>
  <w:abstractNum w:abstractNumId="10" w15:restartNumberingAfterBreak="0">
    <w:nsid w:val="4477491B"/>
    <w:multiLevelType w:val="hybridMultilevel"/>
    <w:tmpl w:val="D234A656"/>
    <w:lvl w:ilvl="0" w:tplc="F7BC6C78">
      <w:start w:val="1"/>
      <w:numFmt w:val="bullet"/>
      <w:lvlText w:val=""/>
      <w:lvlJc w:val="left"/>
      <w:pPr>
        <w:tabs>
          <w:tab w:val="num" w:pos="720"/>
        </w:tabs>
        <w:ind w:left="720" w:hanging="360"/>
      </w:pPr>
      <w:rPr>
        <w:rFonts w:ascii="Symbol" w:hAnsi="Symbol" w:hint="default"/>
      </w:rPr>
    </w:lvl>
    <w:lvl w:ilvl="1" w:tplc="A8A09742" w:tentative="1">
      <w:start w:val="1"/>
      <w:numFmt w:val="bullet"/>
      <w:lvlText w:val=""/>
      <w:lvlJc w:val="left"/>
      <w:pPr>
        <w:tabs>
          <w:tab w:val="num" w:pos="1440"/>
        </w:tabs>
        <w:ind w:left="1440" w:hanging="360"/>
      </w:pPr>
      <w:rPr>
        <w:rFonts w:ascii="Symbol" w:hAnsi="Symbol" w:hint="default"/>
      </w:rPr>
    </w:lvl>
    <w:lvl w:ilvl="2" w:tplc="6B669CFE" w:tentative="1">
      <w:start w:val="1"/>
      <w:numFmt w:val="bullet"/>
      <w:lvlText w:val=""/>
      <w:lvlJc w:val="left"/>
      <w:pPr>
        <w:tabs>
          <w:tab w:val="num" w:pos="2160"/>
        </w:tabs>
        <w:ind w:left="2160" w:hanging="360"/>
      </w:pPr>
      <w:rPr>
        <w:rFonts w:ascii="Symbol" w:hAnsi="Symbol" w:hint="default"/>
      </w:rPr>
    </w:lvl>
    <w:lvl w:ilvl="3" w:tplc="3F1C64B0" w:tentative="1">
      <w:start w:val="1"/>
      <w:numFmt w:val="bullet"/>
      <w:lvlText w:val=""/>
      <w:lvlJc w:val="left"/>
      <w:pPr>
        <w:tabs>
          <w:tab w:val="num" w:pos="2880"/>
        </w:tabs>
        <w:ind w:left="2880" w:hanging="360"/>
      </w:pPr>
      <w:rPr>
        <w:rFonts w:ascii="Symbol" w:hAnsi="Symbol" w:hint="default"/>
      </w:rPr>
    </w:lvl>
    <w:lvl w:ilvl="4" w:tplc="3BC09034" w:tentative="1">
      <w:start w:val="1"/>
      <w:numFmt w:val="bullet"/>
      <w:lvlText w:val=""/>
      <w:lvlJc w:val="left"/>
      <w:pPr>
        <w:tabs>
          <w:tab w:val="num" w:pos="3600"/>
        </w:tabs>
        <w:ind w:left="3600" w:hanging="360"/>
      </w:pPr>
      <w:rPr>
        <w:rFonts w:ascii="Symbol" w:hAnsi="Symbol" w:hint="default"/>
      </w:rPr>
    </w:lvl>
    <w:lvl w:ilvl="5" w:tplc="A46C3CA6" w:tentative="1">
      <w:start w:val="1"/>
      <w:numFmt w:val="bullet"/>
      <w:lvlText w:val=""/>
      <w:lvlJc w:val="left"/>
      <w:pPr>
        <w:tabs>
          <w:tab w:val="num" w:pos="4320"/>
        </w:tabs>
        <w:ind w:left="4320" w:hanging="360"/>
      </w:pPr>
      <w:rPr>
        <w:rFonts w:ascii="Symbol" w:hAnsi="Symbol" w:hint="default"/>
      </w:rPr>
    </w:lvl>
    <w:lvl w:ilvl="6" w:tplc="04849BDA" w:tentative="1">
      <w:start w:val="1"/>
      <w:numFmt w:val="bullet"/>
      <w:lvlText w:val=""/>
      <w:lvlJc w:val="left"/>
      <w:pPr>
        <w:tabs>
          <w:tab w:val="num" w:pos="5040"/>
        </w:tabs>
        <w:ind w:left="5040" w:hanging="360"/>
      </w:pPr>
      <w:rPr>
        <w:rFonts w:ascii="Symbol" w:hAnsi="Symbol" w:hint="default"/>
      </w:rPr>
    </w:lvl>
    <w:lvl w:ilvl="7" w:tplc="7B3EA0EC" w:tentative="1">
      <w:start w:val="1"/>
      <w:numFmt w:val="bullet"/>
      <w:lvlText w:val=""/>
      <w:lvlJc w:val="left"/>
      <w:pPr>
        <w:tabs>
          <w:tab w:val="num" w:pos="5760"/>
        </w:tabs>
        <w:ind w:left="5760" w:hanging="360"/>
      </w:pPr>
      <w:rPr>
        <w:rFonts w:ascii="Symbol" w:hAnsi="Symbol" w:hint="default"/>
      </w:rPr>
    </w:lvl>
    <w:lvl w:ilvl="8" w:tplc="219CCE0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6421FAB"/>
    <w:multiLevelType w:val="hybridMultilevel"/>
    <w:tmpl w:val="889C48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CC3383"/>
    <w:multiLevelType w:val="hybridMultilevel"/>
    <w:tmpl w:val="D1C2B5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924EF8"/>
    <w:multiLevelType w:val="hybridMultilevel"/>
    <w:tmpl w:val="FFFACA9C"/>
    <w:lvl w:ilvl="0" w:tplc="60DADFCC">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 w15:restartNumberingAfterBreak="0">
    <w:nsid w:val="510563D9"/>
    <w:multiLevelType w:val="hybridMultilevel"/>
    <w:tmpl w:val="77D48DBE"/>
    <w:lvl w:ilvl="0" w:tplc="4E3CC772">
      <w:start w:val="1"/>
      <w:numFmt w:val="bullet"/>
      <w:lvlText w:val=""/>
      <w:lvlJc w:val="left"/>
      <w:pPr>
        <w:tabs>
          <w:tab w:val="num" w:pos="720"/>
        </w:tabs>
        <w:ind w:left="720" w:hanging="360"/>
      </w:pPr>
      <w:rPr>
        <w:rFonts w:ascii="Symbol" w:hAnsi="Symbol" w:hint="default"/>
      </w:rPr>
    </w:lvl>
    <w:lvl w:ilvl="1" w:tplc="FDA6914A" w:tentative="1">
      <w:start w:val="1"/>
      <w:numFmt w:val="bullet"/>
      <w:lvlText w:val=""/>
      <w:lvlJc w:val="left"/>
      <w:pPr>
        <w:tabs>
          <w:tab w:val="num" w:pos="1440"/>
        </w:tabs>
        <w:ind w:left="1440" w:hanging="360"/>
      </w:pPr>
      <w:rPr>
        <w:rFonts w:ascii="Symbol" w:hAnsi="Symbol" w:hint="default"/>
      </w:rPr>
    </w:lvl>
    <w:lvl w:ilvl="2" w:tplc="4DC03F20" w:tentative="1">
      <w:start w:val="1"/>
      <w:numFmt w:val="bullet"/>
      <w:lvlText w:val=""/>
      <w:lvlJc w:val="left"/>
      <w:pPr>
        <w:tabs>
          <w:tab w:val="num" w:pos="2160"/>
        </w:tabs>
        <w:ind w:left="2160" w:hanging="360"/>
      </w:pPr>
      <w:rPr>
        <w:rFonts w:ascii="Symbol" w:hAnsi="Symbol" w:hint="default"/>
      </w:rPr>
    </w:lvl>
    <w:lvl w:ilvl="3" w:tplc="36D4C768" w:tentative="1">
      <w:start w:val="1"/>
      <w:numFmt w:val="bullet"/>
      <w:lvlText w:val=""/>
      <w:lvlJc w:val="left"/>
      <w:pPr>
        <w:tabs>
          <w:tab w:val="num" w:pos="2880"/>
        </w:tabs>
        <w:ind w:left="2880" w:hanging="360"/>
      </w:pPr>
      <w:rPr>
        <w:rFonts w:ascii="Symbol" w:hAnsi="Symbol" w:hint="default"/>
      </w:rPr>
    </w:lvl>
    <w:lvl w:ilvl="4" w:tplc="6A408FCE" w:tentative="1">
      <w:start w:val="1"/>
      <w:numFmt w:val="bullet"/>
      <w:lvlText w:val=""/>
      <w:lvlJc w:val="left"/>
      <w:pPr>
        <w:tabs>
          <w:tab w:val="num" w:pos="3600"/>
        </w:tabs>
        <w:ind w:left="3600" w:hanging="360"/>
      </w:pPr>
      <w:rPr>
        <w:rFonts w:ascii="Symbol" w:hAnsi="Symbol" w:hint="default"/>
      </w:rPr>
    </w:lvl>
    <w:lvl w:ilvl="5" w:tplc="469A0DB8" w:tentative="1">
      <w:start w:val="1"/>
      <w:numFmt w:val="bullet"/>
      <w:lvlText w:val=""/>
      <w:lvlJc w:val="left"/>
      <w:pPr>
        <w:tabs>
          <w:tab w:val="num" w:pos="4320"/>
        </w:tabs>
        <w:ind w:left="4320" w:hanging="360"/>
      </w:pPr>
      <w:rPr>
        <w:rFonts w:ascii="Symbol" w:hAnsi="Symbol" w:hint="default"/>
      </w:rPr>
    </w:lvl>
    <w:lvl w:ilvl="6" w:tplc="CCE652C0" w:tentative="1">
      <w:start w:val="1"/>
      <w:numFmt w:val="bullet"/>
      <w:lvlText w:val=""/>
      <w:lvlJc w:val="left"/>
      <w:pPr>
        <w:tabs>
          <w:tab w:val="num" w:pos="5040"/>
        </w:tabs>
        <w:ind w:left="5040" w:hanging="360"/>
      </w:pPr>
      <w:rPr>
        <w:rFonts w:ascii="Symbol" w:hAnsi="Symbol" w:hint="default"/>
      </w:rPr>
    </w:lvl>
    <w:lvl w:ilvl="7" w:tplc="F252EDF6" w:tentative="1">
      <w:start w:val="1"/>
      <w:numFmt w:val="bullet"/>
      <w:lvlText w:val=""/>
      <w:lvlJc w:val="left"/>
      <w:pPr>
        <w:tabs>
          <w:tab w:val="num" w:pos="5760"/>
        </w:tabs>
        <w:ind w:left="5760" w:hanging="360"/>
      </w:pPr>
      <w:rPr>
        <w:rFonts w:ascii="Symbol" w:hAnsi="Symbol" w:hint="default"/>
      </w:rPr>
    </w:lvl>
    <w:lvl w:ilvl="8" w:tplc="8E641BA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1D06EE6"/>
    <w:multiLevelType w:val="hybridMultilevel"/>
    <w:tmpl w:val="92C4FE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4E92EAE"/>
    <w:multiLevelType w:val="hybridMultilevel"/>
    <w:tmpl w:val="0A942E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67C2C64"/>
    <w:multiLevelType w:val="hybridMultilevel"/>
    <w:tmpl w:val="6972C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BD0685"/>
    <w:multiLevelType w:val="hybridMultilevel"/>
    <w:tmpl w:val="94C60F52"/>
    <w:lvl w:ilvl="0" w:tplc="05ECAD64">
      <w:start w:val="1"/>
      <w:numFmt w:val="bullet"/>
      <w:lvlText w:val=""/>
      <w:lvlJc w:val="left"/>
      <w:pPr>
        <w:tabs>
          <w:tab w:val="num" w:pos="360"/>
        </w:tabs>
        <w:ind w:left="360" w:hanging="360"/>
      </w:pPr>
      <w:rPr>
        <w:rFonts w:ascii="Symbol" w:hAnsi="Symbol" w:hint="default"/>
      </w:rPr>
    </w:lvl>
    <w:lvl w:ilvl="1" w:tplc="5E5C7FF4" w:tentative="1">
      <w:start w:val="1"/>
      <w:numFmt w:val="bullet"/>
      <w:lvlText w:val=""/>
      <w:lvlJc w:val="left"/>
      <w:pPr>
        <w:tabs>
          <w:tab w:val="num" w:pos="1080"/>
        </w:tabs>
        <w:ind w:left="1080" w:hanging="360"/>
      </w:pPr>
      <w:rPr>
        <w:rFonts w:ascii="Symbol" w:hAnsi="Symbol" w:hint="default"/>
      </w:rPr>
    </w:lvl>
    <w:lvl w:ilvl="2" w:tplc="18049EA6" w:tentative="1">
      <w:start w:val="1"/>
      <w:numFmt w:val="bullet"/>
      <w:lvlText w:val=""/>
      <w:lvlJc w:val="left"/>
      <w:pPr>
        <w:tabs>
          <w:tab w:val="num" w:pos="1800"/>
        </w:tabs>
        <w:ind w:left="1800" w:hanging="360"/>
      </w:pPr>
      <w:rPr>
        <w:rFonts w:ascii="Symbol" w:hAnsi="Symbol" w:hint="default"/>
      </w:rPr>
    </w:lvl>
    <w:lvl w:ilvl="3" w:tplc="DE10A1B6" w:tentative="1">
      <w:start w:val="1"/>
      <w:numFmt w:val="bullet"/>
      <w:lvlText w:val=""/>
      <w:lvlJc w:val="left"/>
      <w:pPr>
        <w:tabs>
          <w:tab w:val="num" w:pos="2520"/>
        </w:tabs>
        <w:ind w:left="2520" w:hanging="360"/>
      </w:pPr>
      <w:rPr>
        <w:rFonts w:ascii="Symbol" w:hAnsi="Symbol" w:hint="default"/>
      </w:rPr>
    </w:lvl>
    <w:lvl w:ilvl="4" w:tplc="6D8CEDC8" w:tentative="1">
      <w:start w:val="1"/>
      <w:numFmt w:val="bullet"/>
      <w:lvlText w:val=""/>
      <w:lvlJc w:val="left"/>
      <w:pPr>
        <w:tabs>
          <w:tab w:val="num" w:pos="3240"/>
        </w:tabs>
        <w:ind w:left="3240" w:hanging="360"/>
      </w:pPr>
      <w:rPr>
        <w:rFonts w:ascii="Symbol" w:hAnsi="Symbol" w:hint="default"/>
      </w:rPr>
    </w:lvl>
    <w:lvl w:ilvl="5" w:tplc="A6A21126" w:tentative="1">
      <w:start w:val="1"/>
      <w:numFmt w:val="bullet"/>
      <w:lvlText w:val=""/>
      <w:lvlJc w:val="left"/>
      <w:pPr>
        <w:tabs>
          <w:tab w:val="num" w:pos="3960"/>
        </w:tabs>
        <w:ind w:left="3960" w:hanging="360"/>
      </w:pPr>
      <w:rPr>
        <w:rFonts w:ascii="Symbol" w:hAnsi="Symbol" w:hint="default"/>
      </w:rPr>
    </w:lvl>
    <w:lvl w:ilvl="6" w:tplc="520AC648" w:tentative="1">
      <w:start w:val="1"/>
      <w:numFmt w:val="bullet"/>
      <w:lvlText w:val=""/>
      <w:lvlJc w:val="left"/>
      <w:pPr>
        <w:tabs>
          <w:tab w:val="num" w:pos="4680"/>
        </w:tabs>
        <w:ind w:left="4680" w:hanging="360"/>
      </w:pPr>
      <w:rPr>
        <w:rFonts w:ascii="Symbol" w:hAnsi="Symbol" w:hint="default"/>
      </w:rPr>
    </w:lvl>
    <w:lvl w:ilvl="7" w:tplc="605E6A40" w:tentative="1">
      <w:start w:val="1"/>
      <w:numFmt w:val="bullet"/>
      <w:lvlText w:val=""/>
      <w:lvlJc w:val="left"/>
      <w:pPr>
        <w:tabs>
          <w:tab w:val="num" w:pos="5400"/>
        </w:tabs>
        <w:ind w:left="5400" w:hanging="360"/>
      </w:pPr>
      <w:rPr>
        <w:rFonts w:ascii="Symbol" w:hAnsi="Symbol" w:hint="default"/>
      </w:rPr>
    </w:lvl>
    <w:lvl w:ilvl="8" w:tplc="724C300A" w:tentative="1">
      <w:start w:val="1"/>
      <w:numFmt w:val="bullet"/>
      <w:lvlText w:val=""/>
      <w:lvlJc w:val="left"/>
      <w:pPr>
        <w:tabs>
          <w:tab w:val="num" w:pos="6120"/>
        </w:tabs>
        <w:ind w:left="6120" w:hanging="360"/>
      </w:pPr>
      <w:rPr>
        <w:rFonts w:ascii="Symbol" w:hAnsi="Symbol" w:hint="default"/>
      </w:rPr>
    </w:lvl>
  </w:abstractNum>
  <w:abstractNum w:abstractNumId="19" w15:restartNumberingAfterBreak="0">
    <w:nsid w:val="5A7B5C7B"/>
    <w:multiLevelType w:val="hybridMultilevel"/>
    <w:tmpl w:val="90C20BC0"/>
    <w:lvl w:ilvl="0" w:tplc="39144794">
      <w:start w:val="1"/>
      <w:numFmt w:val="bullet"/>
      <w:lvlText w:val=""/>
      <w:lvlJc w:val="left"/>
      <w:pPr>
        <w:tabs>
          <w:tab w:val="num" w:pos="720"/>
        </w:tabs>
        <w:ind w:left="720" w:hanging="360"/>
      </w:pPr>
      <w:rPr>
        <w:rFonts w:ascii="Symbol" w:hAnsi="Symbol" w:hint="default"/>
      </w:rPr>
    </w:lvl>
    <w:lvl w:ilvl="1" w:tplc="429482BC" w:tentative="1">
      <w:start w:val="1"/>
      <w:numFmt w:val="bullet"/>
      <w:lvlText w:val=""/>
      <w:lvlJc w:val="left"/>
      <w:pPr>
        <w:tabs>
          <w:tab w:val="num" w:pos="1440"/>
        </w:tabs>
        <w:ind w:left="1440" w:hanging="360"/>
      </w:pPr>
      <w:rPr>
        <w:rFonts w:ascii="Symbol" w:hAnsi="Symbol" w:hint="default"/>
      </w:rPr>
    </w:lvl>
    <w:lvl w:ilvl="2" w:tplc="F1C25994" w:tentative="1">
      <w:start w:val="1"/>
      <w:numFmt w:val="bullet"/>
      <w:lvlText w:val=""/>
      <w:lvlJc w:val="left"/>
      <w:pPr>
        <w:tabs>
          <w:tab w:val="num" w:pos="2160"/>
        </w:tabs>
        <w:ind w:left="2160" w:hanging="360"/>
      </w:pPr>
      <w:rPr>
        <w:rFonts w:ascii="Symbol" w:hAnsi="Symbol" w:hint="default"/>
      </w:rPr>
    </w:lvl>
    <w:lvl w:ilvl="3" w:tplc="08EED3B2" w:tentative="1">
      <w:start w:val="1"/>
      <w:numFmt w:val="bullet"/>
      <w:lvlText w:val=""/>
      <w:lvlJc w:val="left"/>
      <w:pPr>
        <w:tabs>
          <w:tab w:val="num" w:pos="2880"/>
        </w:tabs>
        <w:ind w:left="2880" w:hanging="360"/>
      </w:pPr>
      <w:rPr>
        <w:rFonts w:ascii="Symbol" w:hAnsi="Symbol" w:hint="default"/>
      </w:rPr>
    </w:lvl>
    <w:lvl w:ilvl="4" w:tplc="0576C262" w:tentative="1">
      <w:start w:val="1"/>
      <w:numFmt w:val="bullet"/>
      <w:lvlText w:val=""/>
      <w:lvlJc w:val="left"/>
      <w:pPr>
        <w:tabs>
          <w:tab w:val="num" w:pos="3600"/>
        </w:tabs>
        <w:ind w:left="3600" w:hanging="360"/>
      </w:pPr>
      <w:rPr>
        <w:rFonts w:ascii="Symbol" w:hAnsi="Symbol" w:hint="default"/>
      </w:rPr>
    </w:lvl>
    <w:lvl w:ilvl="5" w:tplc="DE40FC3E" w:tentative="1">
      <w:start w:val="1"/>
      <w:numFmt w:val="bullet"/>
      <w:lvlText w:val=""/>
      <w:lvlJc w:val="left"/>
      <w:pPr>
        <w:tabs>
          <w:tab w:val="num" w:pos="4320"/>
        </w:tabs>
        <w:ind w:left="4320" w:hanging="360"/>
      </w:pPr>
      <w:rPr>
        <w:rFonts w:ascii="Symbol" w:hAnsi="Symbol" w:hint="default"/>
      </w:rPr>
    </w:lvl>
    <w:lvl w:ilvl="6" w:tplc="8F203124" w:tentative="1">
      <w:start w:val="1"/>
      <w:numFmt w:val="bullet"/>
      <w:lvlText w:val=""/>
      <w:lvlJc w:val="left"/>
      <w:pPr>
        <w:tabs>
          <w:tab w:val="num" w:pos="5040"/>
        </w:tabs>
        <w:ind w:left="5040" w:hanging="360"/>
      </w:pPr>
      <w:rPr>
        <w:rFonts w:ascii="Symbol" w:hAnsi="Symbol" w:hint="default"/>
      </w:rPr>
    </w:lvl>
    <w:lvl w:ilvl="7" w:tplc="A00C8126" w:tentative="1">
      <w:start w:val="1"/>
      <w:numFmt w:val="bullet"/>
      <w:lvlText w:val=""/>
      <w:lvlJc w:val="left"/>
      <w:pPr>
        <w:tabs>
          <w:tab w:val="num" w:pos="5760"/>
        </w:tabs>
        <w:ind w:left="5760" w:hanging="360"/>
      </w:pPr>
      <w:rPr>
        <w:rFonts w:ascii="Symbol" w:hAnsi="Symbol" w:hint="default"/>
      </w:rPr>
    </w:lvl>
    <w:lvl w:ilvl="8" w:tplc="EC6EDA4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BAB7C77"/>
    <w:multiLevelType w:val="multilevel"/>
    <w:tmpl w:val="7FD201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338E9"/>
    <w:multiLevelType w:val="hybridMultilevel"/>
    <w:tmpl w:val="E7A2B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0200DA"/>
    <w:multiLevelType w:val="hybridMultilevel"/>
    <w:tmpl w:val="B1D484C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651F298B"/>
    <w:multiLevelType w:val="hybridMultilevel"/>
    <w:tmpl w:val="09882884"/>
    <w:lvl w:ilvl="0" w:tplc="D9CE5E92">
      <w:start w:val="1"/>
      <w:numFmt w:val="bullet"/>
      <w:lvlText w:val=""/>
      <w:lvlJc w:val="left"/>
      <w:pPr>
        <w:tabs>
          <w:tab w:val="num" w:pos="720"/>
        </w:tabs>
        <w:ind w:left="720" w:hanging="360"/>
      </w:pPr>
      <w:rPr>
        <w:rFonts w:ascii="Symbol" w:hAnsi="Symbol" w:hint="default"/>
      </w:rPr>
    </w:lvl>
    <w:lvl w:ilvl="1" w:tplc="85941C64" w:tentative="1">
      <w:start w:val="1"/>
      <w:numFmt w:val="bullet"/>
      <w:lvlText w:val=""/>
      <w:lvlJc w:val="left"/>
      <w:pPr>
        <w:tabs>
          <w:tab w:val="num" w:pos="1440"/>
        </w:tabs>
        <w:ind w:left="1440" w:hanging="360"/>
      </w:pPr>
      <w:rPr>
        <w:rFonts w:ascii="Symbol" w:hAnsi="Symbol" w:hint="default"/>
      </w:rPr>
    </w:lvl>
    <w:lvl w:ilvl="2" w:tplc="B33A5AD2" w:tentative="1">
      <w:start w:val="1"/>
      <w:numFmt w:val="bullet"/>
      <w:lvlText w:val=""/>
      <w:lvlJc w:val="left"/>
      <w:pPr>
        <w:tabs>
          <w:tab w:val="num" w:pos="2160"/>
        </w:tabs>
        <w:ind w:left="2160" w:hanging="360"/>
      </w:pPr>
      <w:rPr>
        <w:rFonts w:ascii="Symbol" w:hAnsi="Symbol" w:hint="default"/>
      </w:rPr>
    </w:lvl>
    <w:lvl w:ilvl="3" w:tplc="BDA2AA28" w:tentative="1">
      <w:start w:val="1"/>
      <w:numFmt w:val="bullet"/>
      <w:lvlText w:val=""/>
      <w:lvlJc w:val="left"/>
      <w:pPr>
        <w:tabs>
          <w:tab w:val="num" w:pos="2880"/>
        </w:tabs>
        <w:ind w:left="2880" w:hanging="360"/>
      </w:pPr>
      <w:rPr>
        <w:rFonts w:ascii="Symbol" w:hAnsi="Symbol" w:hint="default"/>
      </w:rPr>
    </w:lvl>
    <w:lvl w:ilvl="4" w:tplc="740A1CC8" w:tentative="1">
      <w:start w:val="1"/>
      <w:numFmt w:val="bullet"/>
      <w:lvlText w:val=""/>
      <w:lvlJc w:val="left"/>
      <w:pPr>
        <w:tabs>
          <w:tab w:val="num" w:pos="3600"/>
        </w:tabs>
        <w:ind w:left="3600" w:hanging="360"/>
      </w:pPr>
      <w:rPr>
        <w:rFonts w:ascii="Symbol" w:hAnsi="Symbol" w:hint="default"/>
      </w:rPr>
    </w:lvl>
    <w:lvl w:ilvl="5" w:tplc="A1EE8F0A" w:tentative="1">
      <w:start w:val="1"/>
      <w:numFmt w:val="bullet"/>
      <w:lvlText w:val=""/>
      <w:lvlJc w:val="left"/>
      <w:pPr>
        <w:tabs>
          <w:tab w:val="num" w:pos="4320"/>
        </w:tabs>
        <w:ind w:left="4320" w:hanging="360"/>
      </w:pPr>
      <w:rPr>
        <w:rFonts w:ascii="Symbol" w:hAnsi="Symbol" w:hint="default"/>
      </w:rPr>
    </w:lvl>
    <w:lvl w:ilvl="6" w:tplc="F044EF0C" w:tentative="1">
      <w:start w:val="1"/>
      <w:numFmt w:val="bullet"/>
      <w:lvlText w:val=""/>
      <w:lvlJc w:val="left"/>
      <w:pPr>
        <w:tabs>
          <w:tab w:val="num" w:pos="5040"/>
        </w:tabs>
        <w:ind w:left="5040" w:hanging="360"/>
      </w:pPr>
      <w:rPr>
        <w:rFonts w:ascii="Symbol" w:hAnsi="Symbol" w:hint="default"/>
      </w:rPr>
    </w:lvl>
    <w:lvl w:ilvl="7" w:tplc="41FCCAD0" w:tentative="1">
      <w:start w:val="1"/>
      <w:numFmt w:val="bullet"/>
      <w:lvlText w:val=""/>
      <w:lvlJc w:val="left"/>
      <w:pPr>
        <w:tabs>
          <w:tab w:val="num" w:pos="5760"/>
        </w:tabs>
        <w:ind w:left="5760" w:hanging="360"/>
      </w:pPr>
      <w:rPr>
        <w:rFonts w:ascii="Symbol" w:hAnsi="Symbol" w:hint="default"/>
      </w:rPr>
    </w:lvl>
    <w:lvl w:ilvl="8" w:tplc="1B06F8D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1CC695E"/>
    <w:multiLevelType w:val="hybridMultilevel"/>
    <w:tmpl w:val="FFFFFFFF"/>
    <w:lvl w:ilvl="0" w:tplc="6176435C">
      <w:start w:val="1"/>
      <w:numFmt w:val="bullet"/>
      <w:lvlText w:val="-"/>
      <w:lvlJc w:val="left"/>
      <w:pPr>
        <w:ind w:left="720" w:hanging="360"/>
      </w:pPr>
      <w:rPr>
        <w:rFonts w:ascii="Calibri" w:hAnsi="Calibri" w:hint="default"/>
      </w:rPr>
    </w:lvl>
    <w:lvl w:ilvl="1" w:tplc="93C6925E">
      <w:start w:val="1"/>
      <w:numFmt w:val="bullet"/>
      <w:lvlText w:val="o"/>
      <w:lvlJc w:val="left"/>
      <w:pPr>
        <w:ind w:left="1440" w:hanging="360"/>
      </w:pPr>
      <w:rPr>
        <w:rFonts w:ascii="Courier New" w:hAnsi="Courier New" w:hint="default"/>
      </w:rPr>
    </w:lvl>
    <w:lvl w:ilvl="2" w:tplc="9C0AD4CA">
      <w:start w:val="1"/>
      <w:numFmt w:val="bullet"/>
      <w:lvlText w:val=""/>
      <w:lvlJc w:val="left"/>
      <w:pPr>
        <w:ind w:left="2160" w:hanging="360"/>
      </w:pPr>
      <w:rPr>
        <w:rFonts w:ascii="Wingdings" w:hAnsi="Wingdings" w:hint="default"/>
      </w:rPr>
    </w:lvl>
    <w:lvl w:ilvl="3" w:tplc="DC309A12">
      <w:start w:val="1"/>
      <w:numFmt w:val="bullet"/>
      <w:lvlText w:val=""/>
      <w:lvlJc w:val="left"/>
      <w:pPr>
        <w:ind w:left="2880" w:hanging="360"/>
      </w:pPr>
      <w:rPr>
        <w:rFonts w:ascii="Symbol" w:hAnsi="Symbol" w:hint="default"/>
      </w:rPr>
    </w:lvl>
    <w:lvl w:ilvl="4" w:tplc="09E263E4">
      <w:start w:val="1"/>
      <w:numFmt w:val="bullet"/>
      <w:lvlText w:val="o"/>
      <w:lvlJc w:val="left"/>
      <w:pPr>
        <w:ind w:left="3600" w:hanging="360"/>
      </w:pPr>
      <w:rPr>
        <w:rFonts w:ascii="Courier New" w:hAnsi="Courier New" w:hint="default"/>
      </w:rPr>
    </w:lvl>
    <w:lvl w:ilvl="5" w:tplc="BA06F0FC">
      <w:start w:val="1"/>
      <w:numFmt w:val="bullet"/>
      <w:lvlText w:val=""/>
      <w:lvlJc w:val="left"/>
      <w:pPr>
        <w:ind w:left="4320" w:hanging="360"/>
      </w:pPr>
      <w:rPr>
        <w:rFonts w:ascii="Wingdings" w:hAnsi="Wingdings" w:hint="default"/>
      </w:rPr>
    </w:lvl>
    <w:lvl w:ilvl="6" w:tplc="8AB2652C">
      <w:start w:val="1"/>
      <w:numFmt w:val="bullet"/>
      <w:lvlText w:val=""/>
      <w:lvlJc w:val="left"/>
      <w:pPr>
        <w:ind w:left="5040" w:hanging="360"/>
      </w:pPr>
      <w:rPr>
        <w:rFonts w:ascii="Symbol" w:hAnsi="Symbol" w:hint="default"/>
      </w:rPr>
    </w:lvl>
    <w:lvl w:ilvl="7" w:tplc="AF76B0EA">
      <w:start w:val="1"/>
      <w:numFmt w:val="bullet"/>
      <w:lvlText w:val="o"/>
      <w:lvlJc w:val="left"/>
      <w:pPr>
        <w:ind w:left="5760" w:hanging="360"/>
      </w:pPr>
      <w:rPr>
        <w:rFonts w:ascii="Courier New" w:hAnsi="Courier New" w:hint="default"/>
      </w:rPr>
    </w:lvl>
    <w:lvl w:ilvl="8" w:tplc="B16025D8">
      <w:start w:val="1"/>
      <w:numFmt w:val="bullet"/>
      <w:lvlText w:val=""/>
      <w:lvlJc w:val="left"/>
      <w:pPr>
        <w:ind w:left="6480" w:hanging="360"/>
      </w:pPr>
      <w:rPr>
        <w:rFonts w:ascii="Wingdings" w:hAnsi="Wingdings" w:hint="default"/>
      </w:rPr>
    </w:lvl>
  </w:abstractNum>
  <w:abstractNum w:abstractNumId="25" w15:restartNumberingAfterBreak="0">
    <w:nsid w:val="7A83376E"/>
    <w:multiLevelType w:val="hybridMultilevel"/>
    <w:tmpl w:val="AB160F68"/>
    <w:lvl w:ilvl="0" w:tplc="05ECAD64">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C162FA1"/>
    <w:multiLevelType w:val="hybridMultilevel"/>
    <w:tmpl w:val="99CCB7DE"/>
    <w:lvl w:ilvl="0" w:tplc="05ECAD64">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C39608C"/>
    <w:multiLevelType w:val="hybridMultilevel"/>
    <w:tmpl w:val="350A3962"/>
    <w:lvl w:ilvl="0" w:tplc="EDF6BE22">
      <w:start w:val="1"/>
      <w:numFmt w:val="bullet"/>
      <w:lvlText w:val=""/>
      <w:lvlJc w:val="left"/>
      <w:pPr>
        <w:tabs>
          <w:tab w:val="num" w:pos="720"/>
        </w:tabs>
        <w:ind w:left="720" w:hanging="360"/>
      </w:pPr>
      <w:rPr>
        <w:rFonts w:ascii="Symbol" w:hAnsi="Symbol" w:hint="default"/>
      </w:rPr>
    </w:lvl>
    <w:lvl w:ilvl="1" w:tplc="ACFA675A" w:tentative="1">
      <w:start w:val="1"/>
      <w:numFmt w:val="bullet"/>
      <w:lvlText w:val=""/>
      <w:lvlJc w:val="left"/>
      <w:pPr>
        <w:tabs>
          <w:tab w:val="num" w:pos="1440"/>
        </w:tabs>
        <w:ind w:left="1440" w:hanging="360"/>
      </w:pPr>
      <w:rPr>
        <w:rFonts w:ascii="Symbol" w:hAnsi="Symbol" w:hint="default"/>
      </w:rPr>
    </w:lvl>
    <w:lvl w:ilvl="2" w:tplc="40BE1742" w:tentative="1">
      <w:start w:val="1"/>
      <w:numFmt w:val="bullet"/>
      <w:lvlText w:val=""/>
      <w:lvlJc w:val="left"/>
      <w:pPr>
        <w:tabs>
          <w:tab w:val="num" w:pos="2160"/>
        </w:tabs>
        <w:ind w:left="2160" w:hanging="360"/>
      </w:pPr>
      <w:rPr>
        <w:rFonts w:ascii="Symbol" w:hAnsi="Symbol" w:hint="default"/>
      </w:rPr>
    </w:lvl>
    <w:lvl w:ilvl="3" w:tplc="A1CC954A" w:tentative="1">
      <w:start w:val="1"/>
      <w:numFmt w:val="bullet"/>
      <w:lvlText w:val=""/>
      <w:lvlJc w:val="left"/>
      <w:pPr>
        <w:tabs>
          <w:tab w:val="num" w:pos="2880"/>
        </w:tabs>
        <w:ind w:left="2880" w:hanging="360"/>
      </w:pPr>
      <w:rPr>
        <w:rFonts w:ascii="Symbol" w:hAnsi="Symbol" w:hint="default"/>
      </w:rPr>
    </w:lvl>
    <w:lvl w:ilvl="4" w:tplc="CB20426A" w:tentative="1">
      <w:start w:val="1"/>
      <w:numFmt w:val="bullet"/>
      <w:lvlText w:val=""/>
      <w:lvlJc w:val="left"/>
      <w:pPr>
        <w:tabs>
          <w:tab w:val="num" w:pos="3600"/>
        </w:tabs>
        <w:ind w:left="3600" w:hanging="360"/>
      </w:pPr>
      <w:rPr>
        <w:rFonts w:ascii="Symbol" w:hAnsi="Symbol" w:hint="default"/>
      </w:rPr>
    </w:lvl>
    <w:lvl w:ilvl="5" w:tplc="693ECD42" w:tentative="1">
      <w:start w:val="1"/>
      <w:numFmt w:val="bullet"/>
      <w:lvlText w:val=""/>
      <w:lvlJc w:val="left"/>
      <w:pPr>
        <w:tabs>
          <w:tab w:val="num" w:pos="4320"/>
        </w:tabs>
        <w:ind w:left="4320" w:hanging="360"/>
      </w:pPr>
      <w:rPr>
        <w:rFonts w:ascii="Symbol" w:hAnsi="Symbol" w:hint="default"/>
      </w:rPr>
    </w:lvl>
    <w:lvl w:ilvl="6" w:tplc="125CCE96" w:tentative="1">
      <w:start w:val="1"/>
      <w:numFmt w:val="bullet"/>
      <w:lvlText w:val=""/>
      <w:lvlJc w:val="left"/>
      <w:pPr>
        <w:tabs>
          <w:tab w:val="num" w:pos="5040"/>
        </w:tabs>
        <w:ind w:left="5040" w:hanging="360"/>
      </w:pPr>
      <w:rPr>
        <w:rFonts w:ascii="Symbol" w:hAnsi="Symbol" w:hint="default"/>
      </w:rPr>
    </w:lvl>
    <w:lvl w:ilvl="7" w:tplc="F17E076A" w:tentative="1">
      <w:start w:val="1"/>
      <w:numFmt w:val="bullet"/>
      <w:lvlText w:val=""/>
      <w:lvlJc w:val="left"/>
      <w:pPr>
        <w:tabs>
          <w:tab w:val="num" w:pos="5760"/>
        </w:tabs>
        <w:ind w:left="5760" w:hanging="360"/>
      </w:pPr>
      <w:rPr>
        <w:rFonts w:ascii="Symbol" w:hAnsi="Symbol" w:hint="default"/>
      </w:rPr>
    </w:lvl>
    <w:lvl w:ilvl="8" w:tplc="D1CE5F8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F9256B7"/>
    <w:multiLevelType w:val="hybridMultilevel"/>
    <w:tmpl w:val="5D6097E0"/>
    <w:lvl w:ilvl="0" w:tplc="FF46E706">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249584196">
    <w:abstractNumId w:val="7"/>
  </w:num>
  <w:num w:numId="2" w16cid:durableId="1339767813">
    <w:abstractNumId w:val="13"/>
  </w:num>
  <w:num w:numId="3" w16cid:durableId="173225655">
    <w:abstractNumId w:val="14"/>
  </w:num>
  <w:num w:numId="4" w16cid:durableId="1760180459">
    <w:abstractNumId w:val="19"/>
  </w:num>
  <w:num w:numId="5" w16cid:durableId="492647409">
    <w:abstractNumId w:val="23"/>
  </w:num>
  <w:num w:numId="6" w16cid:durableId="1033119559">
    <w:abstractNumId w:val="18"/>
  </w:num>
  <w:num w:numId="7" w16cid:durableId="507405662">
    <w:abstractNumId w:val="10"/>
  </w:num>
  <w:num w:numId="8" w16cid:durableId="132260535">
    <w:abstractNumId w:val="27"/>
  </w:num>
  <w:num w:numId="9" w16cid:durableId="1419792489">
    <w:abstractNumId w:val="2"/>
  </w:num>
  <w:num w:numId="10" w16cid:durableId="760686260">
    <w:abstractNumId w:val="3"/>
  </w:num>
  <w:num w:numId="11" w16cid:durableId="9648006">
    <w:abstractNumId w:val="26"/>
  </w:num>
  <w:num w:numId="12" w16cid:durableId="789857242">
    <w:abstractNumId w:val="25"/>
  </w:num>
  <w:num w:numId="13" w16cid:durableId="2045399407">
    <w:abstractNumId w:val="15"/>
  </w:num>
  <w:num w:numId="14" w16cid:durableId="1545218102">
    <w:abstractNumId w:val="20"/>
  </w:num>
  <w:num w:numId="15" w16cid:durableId="1786727474">
    <w:abstractNumId w:val="22"/>
  </w:num>
  <w:num w:numId="16" w16cid:durableId="899291250">
    <w:abstractNumId w:val="8"/>
  </w:num>
  <w:num w:numId="17" w16cid:durableId="1265847496">
    <w:abstractNumId w:val="6"/>
  </w:num>
  <w:num w:numId="18" w16cid:durableId="1526290927">
    <w:abstractNumId w:val="0"/>
  </w:num>
  <w:num w:numId="19" w16cid:durableId="294338954">
    <w:abstractNumId w:val="5"/>
  </w:num>
  <w:num w:numId="20" w16cid:durableId="426659003">
    <w:abstractNumId w:val="21"/>
  </w:num>
  <w:num w:numId="21" w16cid:durableId="861094230">
    <w:abstractNumId w:val="11"/>
  </w:num>
  <w:num w:numId="22" w16cid:durableId="19406038">
    <w:abstractNumId w:val="28"/>
  </w:num>
  <w:num w:numId="23" w16cid:durableId="1932349934">
    <w:abstractNumId w:val="17"/>
  </w:num>
  <w:num w:numId="24" w16cid:durableId="1132475700">
    <w:abstractNumId w:val="12"/>
  </w:num>
  <w:num w:numId="25" w16cid:durableId="34936735">
    <w:abstractNumId w:val="16"/>
  </w:num>
  <w:num w:numId="26" w16cid:durableId="1312565427">
    <w:abstractNumId w:val="1"/>
  </w:num>
  <w:num w:numId="27" w16cid:durableId="75786397">
    <w:abstractNumId w:val="4"/>
  </w:num>
  <w:num w:numId="28" w16cid:durableId="1458447390">
    <w:abstractNumId w:val="24"/>
  </w:num>
  <w:num w:numId="29" w16cid:durableId="13212282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09"/>
    <w:rsid w:val="00003AC5"/>
    <w:rsid w:val="00004841"/>
    <w:rsid w:val="0000580E"/>
    <w:rsid w:val="000073A3"/>
    <w:rsid w:val="000145F5"/>
    <w:rsid w:val="00014ECE"/>
    <w:rsid w:val="00022022"/>
    <w:rsid w:val="00025821"/>
    <w:rsid w:val="00026664"/>
    <w:rsid w:val="000272E4"/>
    <w:rsid w:val="00030F4F"/>
    <w:rsid w:val="00031749"/>
    <w:rsid w:val="0003535D"/>
    <w:rsid w:val="0003794D"/>
    <w:rsid w:val="00041F36"/>
    <w:rsid w:val="00043078"/>
    <w:rsid w:val="000440DA"/>
    <w:rsid w:val="00044901"/>
    <w:rsid w:val="000508C7"/>
    <w:rsid w:val="00053F17"/>
    <w:rsid w:val="000554E2"/>
    <w:rsid w:val="00057156"/>
    <w:rsid w:val="00057B9E"/>
    <w:rsid w:val="00060E20"/>
    <w:rsid w:val="00062E98"/>
    <w:rsid w:val="00064082"/>
    <w:rsid w:val="0007013A"/>
    <w:rsid w:val="00072EF4"/>
    <w:rsid w:val="000734D5"/>
    <w:rsid w:val="0007407D"/>
    <w:rsid w:val="000740EF"/>
    <w:rsid w:val="00074890"/>
    <w:rsid w:val="00075410"/>
    <w:rsid w:val="00076C5F"/>
    <w:rsid w:val="00077A77"/>
    <w:rsid w:val="00077B3E"/>
    <w:rsid w:val="0008079C"/>
    <w:rsid w:val="0008267E"/>
    <w:rsid w:val="00082ECD"/>
    <w:rsid w:val="0008313B"/>
    <w:rsid w:val="000831DC"/>
    <w:rsid w:val="00084F78"/>
    <w:rsid w:val="000876C6"/>
    <w:rsid w:val="00091DA1"/>
    <w:rsid w:val="00092D90"/>
    <w:rsid w:val="00093725"/>
    <w:rsid w:val="0009444B"/>
    <w:rsid w:val="00094EB4"/>
    <w:rsid w:val="0009626E"/>
    <w:rsid w:val="00096F3D"/>
    <w:rsid w:val="0009756E"/>
    <w:rsid w:val="000A405F"/>
    <w:rsid w:val="000A6684"/>
    <w:rsid w:val="000A70FD"/>
    <w:rsid w:val="000A75EC"/>
    <w:rsid w:val="000A7C7A"/>
    <w:rsid w:val="000B0221"/>
    <w:rsid w:val="000B0B38"/>
    <w:rsid w:val="000B456A"/>
    <w:rsid w:val="000B5379"/>
    <w:rsid w:val="000C182E"/>
    <w:rsid w:val="000C21F0"/>
    <w:rsid w:val="000C741F"/>
    <w:rsid w:val="000D07E4"/>
    <w:rsid w:val="000D1EB0"/>
    <w:rsid w:val="000D5B39"/>
    <w:rsid w:val="000E2F17"/>
    <w:rsid w:val="000E58F4"/>
    <w:rsid w:val="000E5DA5"/>
    <w:rsid w:val="000E6D4E"/>
    <w:rsid w:val="000F1652"/>
    <w:rsid w:val="000F1A3D"/>
    <w:rsid w:val="000F2C4A"/>
    <w:rsid w:val="000F30EB"/>
    <w:rsid w:val="000F4185"/>
    <w:rsid w:val="000F643E"/>
    <w:rsid w:val="001002F0"/>
    <w:rsid w:val="00100F95"/>
    <w:rsid w:val="001020F0"/>
    <w:rsid w:val="00104529"/>
    <w:rsid w:val="00106FB4"/>
    <w:rsid w:val="00115E6E"/>
    <w:rsid w:val="00116062"/>
    <w:rsid w:val="00116D31"/>
    <w:rsid w:val="001172F3"/>
    <w:rsid w:val="00124AB8"/>
    <w:rsid w:val="00126623"/>
    <w:rsid w:val="00127292"/>
    <w:rsid w:val="00127AA2"/>
    <w:rsid w:val="00136374"/>
    <w:rsid w:val="00140491"/>
    <w:rsid w:val="00140F27"/>
    <w:rsid w:val="001419E5"/>
    <w:rsid w:val="0014386B"/>
    <w:rsid w:val="001506FF"/>
    <w:rsid w:val="001526B8"/>
    <w:rsid w:val="00152C87"/>
    <w:rsid w:val="001606E8"/>
    <w:rsid w:val="00164B45"/>
    <w:rsid w:val="00167499"/>
    <w:rsid w:val="001703DA"/>
    <w:rsid w:val="00171117"/>
    <w:rsid w:val="0017182A"/>
    <w:rsid w:val="00173198"/>
    <w:rsid w:val="00174397"/>
    <w:rsid w:val="001766EC"/>
    <w:rsid w:val="0018003E"/>
    <w:rsid w:val="001838D3"/>
    <w:rsid w:val="001943E0"/>
    <w:rsid w:val="00194609"/>
    <w:rsid w:val="00197597"/>
    <w:rsid w:val="001A14F2"/>
    <w:rsid w:val="001A1BAC"/>
    <w:rsid w:val="001A428C"/>
    <w:rsid w:val="001A7008"/>
    <w:rsid w:val="001B215F"/>
    <w:rsid w:val="001B3B53"/>
    <w:rsid w:val="001B3F83"/>
    <w:rsid w:val="001B43AD"/>
    <w:rsid w:val="001B606C"/>
    <w:rsid w:val="001C08A4"/>
    <w:rsid w:val="001C6C69"/>
    <w:rsid w:val="001C72F8"/>
    <w:rsid w:val="001D2B7F"/>
    <w:rsid w:val="001D34A2"/>
    <w:rsid w:val="001D3747"/>
    <w:rsid w:val="001D4E01"/>
    <w:rsid w:val="001D4F0F"/>
    <w:rsid w:val="001E3075"/>
    <w:rsid w:val="001E34C5"/>
    <w:rsid w:val="001E3770"/>
    <w:rsid w:val="001E45CD"/>
    <w:rsid w:val="001E6860"/>
    <w:rsid w:val="001E72D0"/>
    <w:rsid w:val="001E76BF"/>
    <w:rsid w:val="001F60BC"/>
    <w:rsid w:val="001F680F"/>
    <w:rsid w:val="001F6968"/>
    <w:rsid w:val="00202956"/>
    <w:rsid w:val="00207BBD"/>
    <w:rsid w:val="00210470"/>
    <w:rsid w:val="002120C4"/>
    <w:rsid w:val="00213660"/>
    <w:rsid w:val="002159AE"/>
    <w:rsid w:val="00215A73"/>
    <w:rsid w:val="00217A3F"/>
    <w:rsid w:val="00223C0F"/>
    <w:rsid w:val="002241B4"/>
    <w:rsid w:val="002245F7"/>
    <w:rsid w:val="002259B4"/>
    <w:rsid w:val="00230B72"/>
    <w:rsid w:val="00231162"/>
    <w:rsid w:val="002339A8"/>
    <w:rsid w:val="00236EAE"/>
    <w:rsid w:val="00237F46"/>
    <w:rsid w:val="002419B4"/>
    <w:rsid w:val="00241BD3"/>
    <w:rsid w:val="00244236"/>
    <w:rsid w:val="002445F3"/>
    <w:rsid w:val="00244D5C"/>
    <w:rsid w:val="0025127E"/>
    <w:rsid w:val="00251BF5"/>
    <w:rsid w:val="00253E34"/>
    <w:rsid w:val="00256F41"/>
    <w:rsid w:val="0025706A"/>
    <w:rsid w:val="00260E98"/>
    <w:rsid w:val="00265354"/>
    <w:rsid w:val="002665DF"/>
    <w:rsid w:val="00266BBC"/>
    <w:rsid w:val="00270B9F"/>
    <w:rsid w:val="00270CF2"/>
    <w:rsid w:val="00270EA5"/>
    <w:rsid w:val="00272254"/>
    <w:rsid w:val="00274326"/>
    <w:rsid w:val="002747A2"/>
    <w:rsid w:val="0027559B"/>
    <w:rsid w:val="00275FE9"/>
    <w:rsid w:val="0028541B"/>
    <w:rsid w:val="00286F52"/>
    <w:rsid w:val="00287BC4"/>
    <w:rsid w:val="0029079C"/>
    <w:rsid w:val="002A15C4"/>
    <w:rsid w:val="002A6F66"/>
    <w:rsid w:val="002A6FA6"/>
    <w:rsid w:val="002A7828"/>
    <w:rsid w:val="002B68D2"/>
    <w:rsid w:val="002B7F74"/>
    <w:rsid w:val="002C241E"/>
    <w:rsid w:val="002C367E"/>
    <w:rsid w:val="002C416E"/>
    <w:rsid w:val="002C57FA"/>
    <w:rsid w:val="002C6A5E"/>
    <w:rsid w:val="002C6CFC"/>
    <w:rsid w:val="002C7752"/>
    <w:rsid w:val="002D1512"/>
    <w:rsid w:val="002D1F72"/>
    <w:rsid w:val="002D37E2"/>
    <w:rsid w:val="002D4500"/>
    <w:rsid w:val="002D7996"/>
    <w:rsid w:val="002E2FF3"/>
    <w:rsid w:val="002E492A"/>
    <w:rsid w:val="002E5F68"/>
    <w:rsid w:val="002E6B09"/>
    <w:rsid w:val="002E7A71"/>
    <w:rsid w:val="002F12B6"/>
    <w:rsid w:val="002F769C"/>
    <w:rsid w:val="00302A5A"/>
    <w:rsid w:val="003122D2"/>
    <w:rsid w:val="00312B82"/>
    <w:rsid w:val="003153A6"/>
    <w:rsid w:val="00316980"/>
    <w:rsid w:val="00317185"/>
    <w:rsid w:val="0032223E"/>
    <w:rsid w:val="00324456"/>
    <w:rsid w:val="00324961"/>
    <w:rsid w:val="00332036"/>
    <w:rsid w:val="00334278"/>
    <w:rsid w:val="0033523B"/>
    <w:rsid w:val="00340863"/>
    <w:rsid w:val="003423FF"/>
    <w:rsid w:val="00342775"/>
    <w:rsid w:val="003436EE"/>
    <w:rsid w:val="003455CB"/>
    <w:rsid w:val="00345A94"/>
    <w:rsid w:val="00347C48"/>
    <w:rsid w:val="00351ECB"/>
    <w:rsid w:val="00353E0B"/>
    <w:rsid w:val="00354735"/>
    <w:rsid w:val="0035595D"/>
    <w:rsid w:val="00356735"/>
    <w:rsid w:val="00356893"/>
    <w:rsid w:val="00361F28"/>
    <w:rsid w:val="003657F7"/>
    <w:rsid w:val="00370D21"/>
    <w:rsid w:val="0037399E"/>
    <w:rsid w:val="00373C29"/>
    <w:rsid w:val="0037464C"/>
    <w:rsid w:val="00375FBA"/>
    <w:rsid w:val="003817CC"/>
    <w:rsid w:val="0038662B"/>
    <w:rsid w:val="00390C8C"/>
    <w:rsid w:val="003922F0"/>
    <w:rsid w:val="00395528"/>
    <w:rsid w:val="003A0159"/>
    <w:rsid w:val="003A10E7"/>
    <w:rsid w:val="003A20E0"/>
    <w:rsid w:val="003A418A"/>
    <w:rsid w:val="003A46BC"/>
    <w:rsid w:val="003A490A"/>
    <w:rsid w:val="003A5E65"/>
    <w:rsid w:val="003A732F"/>
    <w:rsid w:val="003A75E4"/>
    <w:rsid w:val="003A771D"/>
    <w:rsid w:val="003A777F"/>
    <w:rsid w:val="003B2857"/>
    <w:rsid w:val="003B368B"/>
    <w:rsid w:val="003B6A9F"/>
    <w:rsid w:val="003C3B26"/>
    <w:rsid w:val="003C79B0"/>
    <w:rsid w:val="003D09BB"/>
    <w:rsid w:val="003D0AD9"/>
    <w:rsid w:val="003D1D24"/>
    <w:rsid w:val="003D5406"/>
    <w:rsid w:val="003D6265"/>
    <w:rsid w:val="003D7E2F"/>
    <w:rsid w:val="003E1B4B"/>
    <w:rsid w:val="003E1E89"/>
    <w:rsid w:val="003E2412"/>
    <w:rsid w:val="003E48D5"/>
    <w:rsid w:val="003F67C4"/>
    <w:rsid w:val="003F69FE"/>
    <w:rsid w:val="00401824"/>
    <w:rsid w:val="00404D79"/>
    <w:rsid w:val="004066F0"/>
    <w:rsid w:val="00406C29"/>
    <w:rsid w:val="00412A07"/>
    <w:rsid w:val="0041357F"/>
    <w:rsid w:val="00414F74"/>
    <w:rsid w:val="00420EC4"/>
    <w:rsid w:val="004219C5"/>
    <w:rsid w:val="0042397E"/>
    <w:rsid w:val="00424ACE"/>
    <w:rsid w:val="00426958"/>
    <w:rsid w:val="00426BAD"/>
    <w:rsid w:val="004305AB"/>
    <w:rsid w:val="00431917"/>
    <w:rsid w:val="00432C96"/>
    <w:rsid w:val="00433B4A"/>
    <w:rsid w:val="004416FF"/>
    <w:rsid w:val="0044347D"/>
    <w:rsid w:val="00445E2C"/>
    <w:rsid w:val="00447292"/>
    <w:rsid w:val="00450F35"/>
    <w:rsid w:val="00451C37"/>
    <w:rsid w:val="0045279E"/>
    <w:rsid w:val="0045378E"/>
    <w:rsid w:val="0045454A"/>
    <w:rsid w:val="0045727A"/>
    <w:rsid w:val="0046078D"/>
    <w:rsid w:val="00460A37"/>
    <w:rsid w:val="0046181F"/>
    <w:rsid w:val="00461BEF"/>
    <w:rsid w:val="004641F8"/>
    <w:rsid w:val="00466418"/>
    <w:rsid w:val="0046691B"/>
    <w:rsid w:val="00466EA0"/>
    <w:rsid w:val="0047064A"/>
    <w:rsid w:val="00470BB5"/>
    <w:rsid w:val="00473847"/>
    <w:rsid w:val="004747D1"/>
    <w:rsid w:val="00475715"/>
    <w:rsid w:val="0048116D"/>
    <w:rsid w:val="00490042"/>
    <w:rsid w:val="004907E0"/>
    <w:rsid w:val="00490D0F"/>
    <w:rsid w:val="00493894"/>
    <w:rsid w:val="0049C13C"/>
    <w:rsid w:val="004A2CC3"/>
    <w:rsid w:val="004A463C"/>
    <w:rsid w:val="004A4B6D"/>
    <w:rsid w:val="004A60F9"/>
    <w:rsid w:val="004A7C33"/>
    <w:rsid w:val="004A7D12"/>
    <w:rsid w:val="004A7D3D"/>
    <w:rsid w:val="004B0E56"/>
    <w:rsid w:val="004B17F5"/>
    <w:rsid w:val="004B2F62"/>
    <w:rsid w:val="004B37FC"/>
    <w:rsid w:val="004B3A67"/>
    <w:rsid w:val="004B5061"/>
    <w:rsid w:val="004B5D7A"/>
    <w:rsid w:val="004B68F1"/>
    <w:rsid w:val="004C0BC0"/>
    <w:rsid w:val="004C3498"/>
    <w:rsid w:val="004C6B21"/>
    <w:rsid w:val="004D06DA"/>
    <w:rsid w:val="004D0705"/>
    <w:rsid w:val="004D137C"/>
    <w:rsid w:val="004E0A09"/>
    <w:rsid w:val="004E18A7"/>
    <w:rsid w:val="004E1E24"/>
    <w:rsid w:val="004E2C2D"/>
    <w:rsid w:val="004E391A"/>
    <w:rsid w:val="004E454A"/>
    <w:rsid w:val="004E47AF"/>
    <w:rsid w:val="004E6847"/>
    <w:rsid w:val="004E6C36"/>
    <w:rsid w:val="004E7823"/>
    <w:rsid w:val="004F3D6D"/>
    <w:rsid w:val="004F5AE5"/>
    <w:rsid w:val="004F78A1"/>
    <w:rsid w:val="00503D00"/>
    <w:rsid w:val="00504B91"/>
    <w:rsid w:val="00504BFE"/>
    <w:rsid w:val="005056AE"/>
    <w:rsid w:val="00505F73"/>
    <w:rsid w:val="0050708B"/>
    <w:rsid w:val="00512031"/>
    <w:rsid w:val="0051206E"/>
    <w:rsid w:val="0051404C"/>
    <w:rsid w:val="00515486"/>
    <w:rsid w:val="0052275B"/>
    <w:rsid w:val="00523BE1"/>
    <w:rsid w:val="00526C7F"/>
    <w:rsid w:val="00535A99"/>
    <w:rsid w:val="00536E8A"/>
    <w:rsid w:val="005412EA"/>
    <w:rsid w:val="005451D5"/>
    <w:rsid w:val="00545D8C"/>
    <w:rsid w:val="0054738C"/>
    <w:rsid w:val="00553096"/>
    <w:rsid w:val="00553685"/>
    <w:rsid w:val="00556555"/>
    <w:rsid w:val="005576F3"/>
    <w:rsid w:val="005601C3"/>
    <w:rsid w:val="00560286"/>
    <w:rsid w:val="0056254F"/>
    <w:rsid w:val="005628F0"/>
    <w:rsid w:val="005661A2"/>
    <w:rsid w:val="005729D4"/>
    <w:rsid w:val="00574E59"/>
    <w:rsid w:val="00575AA7"/>
    <w:rsid w:val="00580BC1"/>
    <w:rsid w:val="005842AA"/>
    <w:rsid w:val="00587DB7"/>
    <w:rsid w:val="00592051"/>
    <w:rsid w:val="00592CF8"/>
    <w:rsid w:val="00595688"/>
    <w:rsid w:val="005A0458"/>
    <w:rsid w:val="005A46DD"/>
    <w:rsid w:val="005A522E"/>
    <w:rsid w:val="005A58EC"/>
    <w:rsid w:val="005A63FE"/>
    <w:rsid w:val="005A6DCB"/>
    <w:rsid w:val="005B3120"/>
    <w:rsid w:val="005B354D"/>
    <w:rsid w:val="005B4539"/>
    <w:rsid w:val="005B5FA0"/>
    <w:rsid w:val="005B6156"/>
    <w:rsid w:val="005C197E"/>
    <w:rsid w:val="005C5AE8"/>
    <w:rsid w:val="005D134A"/>
    <w:rsid w:val="005D386A"/>
    <w:rsid w:val="005D49CA"/>
    <w:rsid w:val="005D55CA"/>
    <w:rsid w:val="005D5AAD"/>
    <w:rsid w:val="005D5ED6"/>
    <w:rsid w:val="005D65E8"/>
    <w:rsid w:val="005E0BC8"/>
    <w:rsid w:val="005E1136"/>
    <w:rsid w:val="005E161C"/>
    <w:rsid w:val="005E1FDE"/>
    <w:rsid w:val="005E2C91"/>
    <w:rsid w:val="005E4987"/>
    <w:rsid w:val="005E7821"/>
    <w:rsid w:val="005F0AA0"/>
    <w:rsid w:val="005F3BDA"/>
    <w:rsid w:val="005F61C9"/>
    <w:rsid w:val="005F664F"/>
    <w:rsid w:val="00600D68"/>
    <w:rsid w:val="00601FED"/>
    <w:rsid w:val="00602020"/>
    <w:rsid w:val="00602865"/>
    <w:rsid w:val="00602906"/>
    <w:rsid w:val="00603686"/>
    <w:rsid w:val="006041F7"/>
    <w:rsid w:val="00606B05"/>
    <w:rsid w:val="00614A02"/>
    <w:rsid w:val="00614D99"/>
    <w:rsid w:val="00615890"/>
    <w:rsid w:val="00615AFD"/>
    <w:rsid w:val="00615CCA"/>
    <w:rsid w:val="00620E02"/>
    <w:rsid w:val="006213CF"/>
    <w:rsid w:val="00623DE9"/>
    <w:rsid w:val="00624EB2"/>
    <w:rsid w:val="00626180"/>
    <w:rsid w:val="00630088"/>
    <w:rsid w:val="00630B50"/>
    <w:rsid w:val="00637437"/>
    <w:rsid w:val="0063791B"/>
    <w:rsid w:val="00640183"/>
    <w:rsid w:val="00642736"/>
    <w:rsid w:val="0064456B"/>
    <w:rsid w:val="00645B3B"/>
    <w:rsid w:val="00646374"/>
    <w:rsid w:val="00646CD4"/>
    <w:rsid w:val="006519AE"/>
    <w:rsid w:val="006526D6"/>
    <w:rsid w:val="006542DC"/>
    <w:rsid w:val="00654F15"/>
    <w:rsid w:val="006560E7"/>
    <w:rsid w:val="00656213"/>
    <w:rsid w:val="0065701C"/>
    <w:rsid w:val="0065709C"/>
    <w:rsid w:val="006633A2"/>
    <w:rsid w:val="00666DEC"/>
    <w:rsid w:val="00670664"/>
    <w:rsid w:val="0067104A"/>
    <w:rsid w:val="00673F24"/>
    <w:rsid w:val="00676187"/>
    <w:rsid w:val="00676C1A"/>
    <w:rsid w:val="006808C8"/>
    <w:rsid w:val="00681E5C"/>
    <w:rsid w:val="006825F9"/>
    <w:rsid w:val="00682B4F"/>
    <w:rsid w:val="00683AD8"/>
    <w:rsid w:val="00684333"/>
    <w:rsid w:val="00690A79"/>
    <w:rsid w:val="006917CE"/>
    <w:rsid w:val="0069273F"/>
    <w:rsid w:val="00694DE2"/>
    <w:rsid w:val="006957F4"/>
    <w:rsid w:val="0069610F"/>
    <w:rsid w:val="006A24CC"/>
    <w:rsid w:val="006A3773"/>
    <w:rsid w:val="006A4242"/>
    <w:rsid w:val="006B3E76"/>
    <w:rsid w:val="006B609C"/>
    <w:rsid w:val="006C1E86"/>
    <w:rsid w:val="006C33F9"/>
    <w:rsid w:val="006C6877"/>
    <w:rsid w:val="006C7454"/>
    <w:rsid w:val="006D0343"/>
    <w:rsid w:val="006D1D6F"/>
    <w:rsid w:val="006D27DE"/>
    <w:rsid w:val="006D2928"/>
    <w:rsid w:val="006D2D87"/>
    <w:rsid w:val="006D5919"/>
    <w:rsid w:val="006D7560"/>
    <w:rsid w:val="006E019F"/>
    <w:rsid w:val="006E2DAE"/>
    <w:rsid w:val="006E4C6E"/>
    <w:rsid w:val="006E510E"/>
    <w:rsid w:val="006E5712"/>
    <w:rsid w:val="006E6D72"/>
    <w:rsid w:val="006E7120"/>
    <w:rsid w:val="006F361A"/>
    <w:rsid w:val="006F3767"/>
    <w:rsid w:val="006F4016"/>
    <w:rsid w:val="006F584C"/>
    <w:rsid w:val="006F5C61"/>
    <w:rsid w:val="006F5C91"/>
    <w:rsid w:val="006F609F"/>
    <w:rsid w:val="006F7C06"/>
    <w:rsid w:val="006F7FDB"/>
    <w:rsid w:val="00700D84"/>
    <w:rsid w:val="00700E88"/>
    <w:rsid w:val="00701CD4"/>
    <w:rsid w:val="00702D0F"/>
    <w:rsid w:val="00705F8D"/>
    <w:rsid w:val="00706071"/>
    <w:rsid w:val="00706B61"/>
    <w:rsid w:val="007074D5"/>
    <w:rsid w:val="00707573"/>
    <w:rsid w:val="007104FA"/>
    <w:rsid w:val="00711470"/>
    <w:rsid w:val="00713A2F"/>
    <w:rsid w:val="00717F34"/>
    <w:rsid w:val="0072020B"/>
    <w:rsid w:val="007222C7"/>
    <w:rsid w:val="00722955"/>
    <w:rsid w:val="00722999"/>
    <w:rsid w:val="00723B7F"/>
    <w:rsid w:val="0072469A"/>
    <w:rsid w:val="00724B33"/>
    <w:rsid w:val="00725BBC"/>
    <w:rsid w:val="007263AC"/>
    <w:rsid w:val="00731477"/>
    <w:rsid w:val="00737E50"/>
    <w:rsid w:val="00740513"/>
    <w:rsid w:val="007427D0"/>
    <w:rsid w:val="007430BF"/>
    <w:rsid w:val="007551B1"/>
    <w:rsid w:val="0076299B"/>
    <w:rsid w:val="007646ED"/>
    <w:rsid w:val="00764AD7"/>
    <w:rsid w:val="00766873"/>
    <w:rsid w:val="00770F7C"/>
    <w:rsid w:val="00771912"/>
    <w:rsid w:val="0077296C"/>
    <w:rsid w:val="00772F4D"/>
    <w:rsid w:val="007730B2"/>
    <w:rsid w:val="0077332C"/>
    <w:rsid w:val="00773F8C"/>
    <w:rsid w:val="007744B3"/>
    <w:rsid w:val="00775925"/>
    <w:rsid w:val="0078028B"/>
    <w:rsid w:val="007825DD"/>
    <w:rsid w:val="00783230"/>
    <w:rsid w:val="00784161"/>
    <w:rsid w:val="00786800"/>
    <w:rsid w:val="00786B14"/>
    <w:rsid w:val="00787549"/>
    <w:rsid w:val="00787B61"/>
    <w:rsid w:val="00790900"/>
    <w:rsid w:val="00791545"/>
    <w:rsid w:val="007915F9"/>
    <w:rsid w:val="00791C60"/>
    <w:rsid w:val="007939B4"/>
    <w:rsid w:val="00794A59"/>
    <w:rsid w:val="00794C3F"/>
    <w:rsid w:val="00796543"/>
    <w:rsid w:val="007A2756"/>
    <w:rsid w:val="007A3A20"/>
    <w:rsid w:val="007A4FA1"/>
    <w:rsid w:val="007A650A"/>
    <w:rsid w:val="007A6BED"/>
    <w:rsid w:val="007B14E7"/>
    <w:rsid w:val="007B35C0"/>
    <w:rsid w:val="007B43C7"/>
    <w:rsid w:val="007C1B77"/>
    <w:rsid w:val="007D0452"/>
    <w:rsid w:val="007D05E7"/>
    <w:rsid w:val="007D3B2A"/>
    <w:rsid w:val="007D5319"/>
    <w:rsid w:val="007D7602"/>
    <w:rsid w:val="007D7868"/>
    <w:rsid w:val="007D7F2B"/>
    <w:rsid w:val="007E0322"/>
    <w:rsid w:val="007E44EF"/>
    <w:rsid w:val="007E4F7C"/>
    <w:rsid w:val="007E5BA2"/>
    <w:rsid w:val="007E5E8B"/>
    <w:rsid w:val="007E757D"/>
    <w:rsid w:val="007F1B3E"/>
    <w:rsid w:val="007F336C"/>
    <w:rsid w:val="007F4844"/>
    <w:rsid w:val="007F4C35"/>
    <w:rsid w:val="007F54A7"/>
    <w:rsid w:val="00800161"/>
    <w:rsid w:val="008005EF"/>
    <w:rsid w:val="00805738"/>
    <w:rsid w:val="00805E8F"/>
    <w:rsid w:val="00806CC2"/>
    <w:rsid w:val="008128E4"/>
    <w:rsid w:val="0082263B"/>
    <w:rsid w:val="0082469E"/>
    <w:rsid w:val="00825706"/>
    <w:rsid w:val="00825BE7"/>
    <w:rsid w:val="00826E6E"/>
    <w:rsid w:val="008277BE"/>
    <w:rsid w:val="0083092E"/>
    <w:rsid w:val="00834B8D"/>
    <w:rsid w:val="0084426C"/>
    <w:rsid w:val="008459AF"/>
    <w:rsid w:val="00850B1C"/>
    <w:rsid w:val="00853E62"/>
    <w:rsid w:val="00856FE8"/>
    <w:rsid w:val="00860825"/>
    <w:rsid w:val="00862E86"/>
    <w:rsid w:val="008638D1"/>
    <w:rsid w:val="0086418A"/>
    <w:rsid w:val="00864B65"/>
    <w:rsid w:val="00865B67"/>
    <w:rsid w:val="00873A1C"/>
    <w:rsid w:val="0087445A"/>
    <w:rsid w:val="0087728A"/>
    <w:rsid w:val="00880C90"/>
    <w:rsid w:val="00881A72"/>
    <w:rsid w:val="008825C5"/>
    <w:rsid w:val="008857BE"/>
    <w:rsid w:val="00886D72"/>
    <w:rsid w:val="00890B12"/>
    <w:rsid w:val="00893504"/>
    <w:rsid w:val="00894F2A"/>
    <w:rsid w:val="00896C96"/>
    <w:rsid w:val="008977E2"/>
    <w:rsid w:val="008A27A4"/>
    <w:rsid w:val="008A2C20"/>
    <w:rsid w:val="008A6CEE"/>
    <w:rsid w:val="008B0F36"/>
    <w:rsid w:val="008B2C5E"/>
    <w:rsid w:val="008B39E5"/>
    <w:rsid w:val="008B4157"/>
    <w:rsid w:val="008B622B"/>
    <w:rsid w:val="008B73D1"/>
    <w:rsid w:val="008B7F0F"/>
    <w:rsid w:val="008C02E6"/>
    <w:rsid w:val="008C173A"/>
    <w:rsid w:val="008C2713"/>
    <w:rsid w:val="008D062F"/>
    <w:rsid w:val="008D0CEA"/>
    <w:rsid w:val="008D3E59"/>
    <w:rsid w:val="008D4CAA"/>
    <w:rsid w:val="008D7450"/>
    <w:rsid w:val="008D7B2C"/>
    <w:rsid w:val="008E2149"/>
    <w:rsid w:val="008E4350"/>
    <w:rsid w:val="008F1CCB"/>
    <w:rsid w:val="008F368D"/>
    <w:rsid w:val="008F46D0"/>
    <w:rsid w:val="008F6718"/>
    <w:rsid w:val="00902507"/>
    <w:rsid w:val="00904134"/>
    <w:rsid w:val="009052E2"/>
    <w:rsid w:val="00906121"/>
    <w:rsid w:val="00907F52"/>
    <w:rsid w:val="00912456"/>
    <w:rsid w:val="00914B71"/>
    <w:rsid w:val="00915101"/>
    <w:rsid w:val="00921899"/>
    <w:rsid w:val="0092424F"/>
    <w:rsid w:val="0092470F"/>
    <w:rsid w:val="00924794"/>
    <w:rsid w:val="00925EA6"/>
    <w:rsid w:val="009263E9"/>
    <w:rsid w:val="00930B2E"/>
    <w:rsid w:val="00931195"/>
    <w:rsid w:val="00931878"/>
    <w:rsid w:val="00932EDF"/>
    <w:rsid w:val="00935285"/>
    <w:rsid w:val="00935748"/>
    <w:rsid w:val="00935D51"/>
    <w:rsid w:val="0093680F"/>
    <w:rsid w:val="00940182"/>
    <w:rsid w:val="00941DC2"/>
    <w:rsid w:val="00942575"/>
    <w:rsid w:val="00945AC3"/>
    <w:rsid w:val="009510DF"/>
    <w:rsid w:val="00951502"/>
    <w:rsid w:val="009515AE"/>
    <w:rsid w:val="00955118"/>
    <w:rsid w:val="00956184"/>
    <w:rsid w:val="009564D2"/>
    <w:rsid w:val="0095682B"/>
    <w:rsid w:val="00957FAD"/>
    <w:rsid w:val="009620EA"/>
    <w:rsid w:val="00962D0F"/>
    <w:rsid w:val="00966024"/>
    <w:rsid w:val="0097115A"/>
    <w:rsid w:val="009756B8"/>
    <w:rsid w:val="00975A76"/>
    <w:rsid w:val="009802B0"/>
    <w:rsid w:val="00983D1D"/>
    <w:rsid w:val="009844A4"/>
    <w:rsid w:val="009852F8"/>
    <w:rsid w:val="00985683"/>
    <w:rsid w:val="00987C48"/>
    <w:rsid w:val="009920D3"/>
    <w:rsid w:val="00992290"/>
    <w:rsid w:val="009929CC"/>
    <w:rsid w:val="00992F66"/>
    <w:rsid w:val="00993F41"/>
    <w:rsid w:val="009978D3"/>
    <w:rsid w:val="009A0E9D"/>
    <w:rsid w:val="009A3E0B"/>
    <w:rsid w:val="009A4177"/>
    <w:rsid w:val="009A575B"/>
    <w:rsid w:val="009A760C"/>
    <w:rsid w:val="009B2059"/>
    <w:rsid w:val="009B273F"/>
    <w:rsid w:val="009B38A4"/>
    <w:rsid w:val="009B475D"/>
    <w:rsid w:val="009B5009"/>
    <w:rsid w:val="009B7127"/>
    <w:rsid w:val="009B7C7A"/>
    <w:rsid w:val="009C0BD6"/>
    <w:rsid w:val="009C0C97"/>
    <w:rsid w:val="009C1F14"/>
    <w:rsid w:val="009C2887"/>
    <w:rsid w:val="009C3B73"/>
    <w:rsid w:val="009D3716"/>
    <w:rsid w:val="009E2290"/>
    <w:rsid w:val="009E47D4"/>
    <w:rsid w:val="009E67CA"/>
    <w:rsid w:val="009E6DD9"/>
    <w:rsid w:val="009E7962"/>
    <w:rsid w:val="009F1086"/>
    <w:rsid w:val="009F3A59"/>
    <w:rsid w:val="009F5429"/>
    <w:rsid w:val="00A00609"/>
    <w:rsid w:val="00A01D60"/>
    <w:rsid w:val="00A0228E"/>
    <w:rsid w:val="00A034F1"/>
    <w:rsid w:val="00A0730C"/>
    <w:rsid w:val="00A07899"/>
    <w:rsid w:val="00A10191"/>
    <w:rsid w:val="00A1233D"/>
    <w:rsid w:val="00A1291C"/>
    <w:rsid w:val="00A12F6D"/>
    <w:rsid w:val="00A14C0E"/>
    <w:rsid w:val="00A15FC6"/>
    <w:rsid w:val="00A16239"/>
    <w:rsid w:val="00A1647A"/>
    <w:rsid w:val="00A207EE"/>
    <w:rsid w:val="00A24ADA"/>
    <w:rsid w:val="00A260AF"/>
    <w:rsid w:val="00A263E3"/>
    <w:rsid w:val="00A264B8"/>
    <w:rsid w:val="00A26A24"/>
    <w:rsid w:val="00A26AD4"/>
    <w:rsid w:val="00A26CCB"/>
    <w:rsid w:val="00A279B7"/>
    <w:rsid w:val="00A32914"/>
    <w:rsid w:val="00A330E3"/>
    <w:rsid w:val="00A34D8C"/>
    <w:rsid w:val="00A374A8"/>
    <w:rsid w:val="00A45423"/>
    <w:rsid w:val="00A45CDA"/>
    <w:rsid w:val="00A466C2"/>
    <w:rsid w:val="00A51836"/>
    <w:rsid w:val="00A55D85"/>
    <w:rsid w:val="00A56EE7"/>
    <w:rsid w:val="00A57BE9"/>
    <w:rsid w:val="00A614D4"/>
    <w:rsid w:val="00A62373"/>
    <w:rsid w:val="00A643F7"/>
    <w:rsid w:val="00A64ED1"/>
    <w:rsid w:val="00A656B8"/>
    <w:rsid w:val="00A65B07"/>
    <w:rsid w:val="00A65C03"/>
    <w:rsid w:val="00A6690F"/>
    <w:rsid w:val="00A6725C"/>
    <w:rsid w:val="00A71F8B"/>
    <w:rsid w:val="00A73526"/>
    <w:rsid w:val="00A74008"/>
    <w:rsid w:val="00A8126D"/>
    <w:rsid w:val="00A81383"/>
    <w:rsid w:val="00A85247"/>
    <w:rsid w:val="00A86D73"/>
    <w:rsid w:val="00A87751"/>
    <w:rsid w:val="00A91317"/>
    <w:rsid w:val="00A9262C"/>
    <w:rsid w:val="00A93F63"/>
    <w:rsid w:val="00A94F72"/>
    <w:rsid w:val="00A96572"/>
    <w:rsid w:val="00AA0349"/>
    <w:rsid w:val="00AA511A"/>
    <w:rsid w:val="00AA60DC"/>
    <w:rsid w:val="00AB1024"/>
    <w:rsid w:val="00AB14A0"/>
    <w:rsid w:val="00AB155F"/>
    <w:rsid w:val="00AB5F14"/>
    <w:rsid w:val="00AB6DA5"/>
    <w:rsid w:val="00AC08DC"/>
    <w:rsid w:val="00AC0F0D"/>
    <w:rsid w:val="00AC37A7"/>
    <w:rsid w:val="00AC459B"/>
    <w:rsid w:val="00AC4F4D"/>
    <w:rsid w:val="00AC4FF0"/>
    <w:rsid w:val="00AC628F"/>
    <w:rsid w:val="00AD06B7"/>
    <w:rsid w:val="00AD5BAC"/>
    <w:rsid w:val="00AD6566"/>
    <w:rsid w:val="00AE0E0D"/>
    <w:rsid w:val="00AE267F"/>
    <w:rsid w:val="00AE38A7"/>
    <w:rsid w:val="00AE43BB"/>
    <w:rsid w:val="00AE508B"/>
    <w:rsid w:val="00AE54AB"/>
    <w:rsid w:val="00AE5E4F"/>
    <w:rsid w:val="00AF6FD8"/>
    <w:rsid w:val="00B00771"/>
    <w:rsid w:val="00B00F2F"/>
    <w:rsid w:val="00B028BA"/>
    <w:rsid w:val="00B03091"/>
    <w:rsid w:val="00B0425D"/>
    <w:rsid w:val="00B0479D"/>
    <w:rsid w:val="00B06DCD"/>
    <w:rsid w:val="00B07F54"/>
    <w:rsid w:val="00B13BD4"/>
    <w:rsid w:val="00B1559F"/>
    <w:rsid w:val="00B1686D"/>
    <w:rsid w:val="00B20E88"/>
    <w:rsid w:val="00B21F17"/>
    <w:rsid w:val="00B22911"/>
    <w:rsid w:val="00B23338"/>
    <w:rsid w:val="00B236E1"/>
    <w:rsid w:val="00B23860"/>
    <w:rsid w:val="00B24849"/>
    <w:rsid w:val="00B24A4F"/>
    <w:rsid w:val="00B2587B"/>
    <w:rsid w:val="00B25D4F"/>
    <w:rsid w:val="00B27904"/>
    <w:rsid w:val="00B3113F"/>
    <w:rsid w:val="00B317F7"/>
    <w:rsid w:val="00B33C8A"/>
    <w:rsid w:val="00B460FA"/>
    <w:rsid w:val="00B508C2"/>
    <w:rsid w:val="00B53832"/>
    <w:rsid w:val="00B53B01"/>
    <w:rsid w:val="00B53D4A"/>
    <w:rsid w:val="00B54CAE"/>
    <w:rsid w:val="00B5500D"/>
    <w:rsid w:val="00B55370"/>
    <w:rsid w:val="00B5540D"/>
    <w:rsid w:val="00B55D53"/>
    <w:rsid w:val="00B57443"/>
    <w:rsid w:val="00B57C30"/>
    <w:rsid w:val="00B601D9"/>
    <w:rsid w:val="00B626CE"/>
    <w:rsid w:val="00B63BE9"/>
    <w:rsid w:val="00B63C01"/>
    <w:rsid w:val="00B65668"/>
    <w:rsid w:val="00B65F33"/>
    <w:rsid w:val="00B758B0"/>
    <w:rsid w:val="00B7736A"/>
    <w:rsid w:val="00B774C6"/>
    <w:rsid w:val="00B86CAC"/>
    <w:rsid w:val="00B90F15"/>
    <w:rsid w:val="00B91608"/>
    <w:rsid w:val="00B94FF9"/>
    <w:rsid w:val="00B95299"/>
    <w:rsid w:val="00B961F9"/>
    <w:rsid w:val="00BA12C7"/>
    <w:rsid w:val="00BA59B7"/>
    <w:rsid w:val="00BA62DD"/>
    <w:rsid w:val="00BB04F2"/>
    <w:rsid w:val="00BB6C6D"/>
    <w:rsid w:val="00BC1B67"/>
    <w:rsid w:val="00BC3136"/>
    <w:rsid w:val="00BC49A8"/>
    <w:rsid w:val="00BC7AA5"/>
    <w:rsid w:val="00BD0393"/>
    <w:rsid w:val="00BD0517"/>
    <w:rsid w:val="00BD1B17"/>
    <w:rsid w:val="00BD33F9"/>
    <w:rsid w:val="00BD5E31"/>
    <w:rsid w:val="00BD6B0B"/>
    <w:rsid w:val="00BD7658"/>
    <w:rsid w:val="00BE061A"/>
    <w:rsid w:val="00BE3353"/>
    <w:rsid w:val="00BE42CB"/>
    <w:rsid w:val="00BE5388"/>
    <w:rsid w:val="00BE5AA6"/>
    <w:rsid w:val="00BE5C8E"/>
    <w:rsid w:val="00BE6451"/>
    <w:rsid w:val="00BE7C48"/>
    <w:rsid w:val="00BF1856"/>
    <w:rsid w:val="00BF6536"/>
    <w:rsid w:val="00BF7A4D"/>
    <w:rsid w:val="00BF7D16"/>
    <w:rsid w:val="00C028C7"/>
    <w:rsid w:val="00C06016"/>
    <w:rsid w:val="00C117D3"/>
    <w:rsid w:val="00C1240C"/>
    <w:rsid w:val="00C14AE4"/>
    <w:rsid w:val="00C1627B"/>
    <w:rsid w:val="00C202B2"/>
    <w:rsid w:val="00C34F33"/>
    <w:rsid w:val="00C354AD"/>
    <w:rsid w:val="00C36CAF"/>
    <w:rsid w:val="00C4023C"/>
    <w:rsid w:val="00C41397"/>
    <w:rsid w:val="00C44F56"/>
    <w:rsid w:val="00C45C55"/>
    <w:rsid w:val="00C45F90"/>
    <w:rsid w:val="00C50C6B"/>
    <w:rsid w:val="00C51D53"/>
    <w:rsid w:val="00C55F10"/>
    <w:rsid w:val="00C56020"/>
    <w:rsid w:val="00C611C7"/>
    <w:rsid w:val="00C61F69"/>
    <w:rsid w:val="00C628F1"/>
    <w:rsid w:val="00C635F1"/>
    <w:rsid w:val="00C64D07"/>
    <w:rsid w:val="00C65A6D"/>
    <w:rsid w:val="00C6739B"/>
    <w:rsid w:val="00C73587"/>
    <w:rsid w:val="00C74881"/>
    <w:rsid w:val="00C751B3"/>
    <w:rsid w:val="00C77ABF"/>
    <w:rsid w:val="00C823F7"/>
    <w:rsid w:val="00C84068"/>
    <w:rsid w:val="00C84659"/>
    <w:rsid w:val="00C85656"/>
    <w:rsid w:val="00C870D3"/>
    <w:rsid w:val="00C87FEB"/>
    <w:rsid w:val="00C904C6"/>
    <w:rsid w:val="00C90BEA"/>
    <w:rsid w:val="00C90CEE"/>
    <w:rsid w:val="00C90FAB"/>
    <w:rsid w:val="00C94FFF"/>
    <w:rsid w:val="00CA0CF4"/>
    <w:rsid w:val="00CA1106"/>
    <w:rsid w:val="00CA2340"/>
    <w:rsid w:val="00CA295F"/>
    <w:rsid w:val="00CA2AEE"/>
    <w:rsid w:val="00CA3CFC"/>
    <w:rsid w:val="00CA6468"/>
    <w:rsid w:val="00CB15D7"/>
    <w:rsid w:val="00CB15F4"/>
    <w:rsid w:val="00CB1842"/>
    <w:rsid w:val="00CB7AAB"/>
    <w:rsid w:val="00CC05F1"/>
    <w:rsid w:val="00CC25DF"/>
    <w:rsid w:val="00CC71AB"/>
    <w:rsid w:val="00CC7509"/>
    <w:rsid w:val="00CD54EB"/>
    <w:rsid w:val="00CE3D05"/>
    <w:rsid w:val="00CE488A"/>
    <w:rsid w:val="00CF410E"/>
    <w:rsid w:val="00CF43E9"/>
    <w:rsid w:val="00CF5E27"/>
    <w:rsid w:val="00CF61A2"/>
    <w:rsid w:val="00CF6389"/>
    <w:rsid w:val="00CF78B9"/>
    <w:rsid w:val="00CF7B27"/>
    <w:rsid w:val="00D00143"/>
    <w:rsid w:val="00D03C2F"/>
    <w:rsid w:val="00D04330"/>
    <w:rsid w:val="00D108EB"/>
    <w:rsid w:val="00D1242F"/>
    <w:rsid w:val="00D14F94"/>
    <w:rsid w:val="00D157E5"/>
    <w:rsid w:val="00D1691C"/>
    <w:rsid w:val="00D16D99"/>
    <w:rsid w:val="00D170D6"/>
    <w:rsid w:val="00D17117"/>
    <w:rsid w:val="00D2078F"/>
    <w:rsid w:val="00D23BB2"/>
    <w:rsid w:val="00D259C0"/>
    <w:rsid w:val="00D37989"/>
    <w:rsid w:val="00D417AB"/>
    <w:rsid w:val="00D43533"/>
    <w:rsid w:val="00D470B1"/>
    <w:rsid w:val="00D47BD2"/>
    <w:rsid w:val="00D500EA"/>
    <w:rsid w:val="00D50520"/>
    <w:rsid w:val="00D51C1A"/>
    <w:rsid w:val="00D53967"/>
    <w:rsid w:val="00D54180"/>
    <w:rsid w:val="00D61175"/>
    <w:rsid w:val="00D629CA"/>
    <w:rsid w:val="00D63F3F"/>
    <w:rsid w:val="00D64564"/>
    <w:rsid w:val="00D6695C"/>
    <w:rsid w:val="00D67B97"/>
    <w:rsid w:val="00D70909"/>
    <w:rsid w:val="00D71F20"/>
    <w:rsid w:val="00D73B3C"/>
    <w:rsid w:val="00D774E4"/>
    <w:rsid w:val="00D778E5"/>
    <w:rsid w:val="00D77D62"/>
    <w:rsid w:val="00D77E26"/>
    <w:rsid w:val="00D826AF"/>
    <w:rsid w:val="00D82816"/>
    <w:rsid w:val="00D86974"/>
    <w:rsid w:val="00D86C01"/>
    <w:rsid w:val="00D86F1B"/>
    <w:rsid w:val="00D939F5"/>
    <w:rsid w:val="00D94514"/>
    <w:rsid w:val="00D97D13"/>
    <w:rsid w:val="00D97F2F"/>
    <w:rsid w:val="00DA0057"/>
    <w:rsid w:val="00DA0196"/>
    <w:rsid w:val="00DA2C1A"/>
    <w:rsid w:val="00DA3B27"/>
    <w:rsid w:val="00DA45DA"/>
    <w:rsid w:val="00DB0BF7"/>
    <w:rsid w:val="00DB2A8B"/>
    <w:rsid w:val="00DB622E"/>
    <w:rsid w:val="00DB6911"/>
    <w:rsid w:val="00DB733E"/>
    <w:rsid w:val="00DC007E"/>
    <w:rsid w:val="00DC19BE"/>
    <w:rsid w:val="00DC3FA6"/>
    <w:rsid w:val="00DC4271"/>
    <w:rsid w:val="00DC4B41"/>
    <w:rsid w:val="00DC4D3E"/>
    <w:rsid w:val="00DC5859"/>
    <w:rsid w:val="00DD1365"/>
    <w:rsid w:val="00DD1AC6"/>
    <w:rsid w:val="00DD1FF8"/>
    <w:rsid w:val="00DD293B"/>
    <w:rsid w:val="00DD44AA"/>
    <w:rsid w:val="00DD75CD"/>
    <w:rsid w:val="00DE125B"/>
    <w:rsid w:val="00DE1EE4"/>
    <w:rsid w:val="00DE3273"/>
    <w:rsid w:val="00DF0388"/>
    <w:rsid w:val="00DF1722"/>
    <w:rsid w:val="00DF18CE"/>
    <w:rsid w:val="00DF3345"/>
    <w:rsid w:val="00DF55BE"/>
    <w:rsid w:val="00DF66CA"/>
    <w:rsid w:val="00DF7734"/>
    <w:rsid w:val="00E00955"/>
    <w:rsid w:val="00E0098A"/>
    <w:rsid w:val="00E011BB"/>
    <w:rsid w:val="00E05E1B"/>
    <w:rsid w:val="00E06018"/>
    <w:rsid w:val="00E0780F"/>
    <w:rsid w:val="00E07C28"/>
    <w:rsid w:val="00E1012A"/>
    <w:rsid w:val="00E11019"/>
    <w:rsid w:val="00E13A49"/>
    <w:rsid w:val="00E15287"/>
    <w:rsid w:val="00E15897"/>
    <w:rsid w:val="00E22450"/>
    <w:rsid w:val="00E24441"/>
    <w:rsid w:val="00E24829"/>
    <w:rsid w:val="00E30102"/>
    <w:rsid w:val="00E3049E"/>
    <w:rsid w:val="00E30EF2"/>
    <w:rsid w:val="00E31131"/>
    <w:rsid w:val="00E31D4A"/>
    <w:rsid w:val="00E331D1"/>
    <w:rsid w:val="00E33578"/>
    <w:rsid w:val="00E337B3"/>
    <w:rsid w:val="00E34624"/>
    <w:rsid w:val="00E35A8F"/>
    <w:rsid w:val="00E435FF"/>
    <w:rsid w:val="00E46839"/>
    <w:rsid w:val="00E46BE0"/>
    <w:rsid w:val="00E50FFC"/>
    <w:rsid w:val="00E52C14"/>
    <w:rsid w:val="00E53034"/>
    <w:rsid w:val="00E54BE7"/>
    <w:rsid w:val="00E57892"/>
    <w:rsid w:val="00E61CFF"/>
    <w:rsid w:val="00E70F1C"/>
    <w:rsid w:val="00E72394"/>
    <w:rsid w:val="00E7296E"/>
    <w:rsid w:val="00E767B1"/>
    <w:rsid w:val="00E77811"/>
    <w:rsid w:val="00E80724"/>
    <w:rsid w:val="00E81E9D"/>
    <w:rsid w:val="00E828A8"/>
    <w:rsid w:val="00E830EE"/>
    <w:rsid w:val="00E833E7"/>
    <w:rsid w:val="00E83D83"/>
    <w:rsid w:val="00E85007"/>
    <w:rsid w:val="00E85AFA"/>
    <w:rsid w:val="00E874F1"/>
    <w:rsid w:val="00E9086B"/>
    <w:rsid w:val="00E90FDD"/>
    <w:rsid w:val="00E920CC"/>
    <w:rsid w:val="00E9645B"/>
    <w:rsid w:val="00E971BE"/>
    <w:rsid w:val="00E975B7"/>
    <w:rsid w:val="00EA1C67"/>
    <w:rsid w:val="00EA1CFA"/>
    <w:rsid w:val="00EA24A3"/>
    <w:rsid w:val="00EB0D77"/>
    <w:rsid w:val="00EB2250"/>
    <w:rsid w:val="00EB2B38"/>
    <w:rsid w:val="00EB729A"/>
    <w:rsid w:val="00EB7600"/>
    <w:rsid w:val="00EC0E8B"/>
    <w:rsid w:val="00EC3055"/>
    <w:rsid w:val="00EC3064"/>
    <w:rsid w:val="00EC38A0"/>
    <w:rsid w:val="00EC74C9"/>
    <w:rsid w:val="00ED1B36"/>
    <w:rsid w:val="00ED1B9C"/>
    <w:rsid w:val="00ED259D"/>
    <w:rsid w:val="00ED6224"/>
    <w:rsid w:val="00ED7E7F"/>
    <w:rsid w:val="00ED7ED5"/>
    <w:rsid w:val="00EE2ED2"/>
    <w:rsid w:val="00EE346B"/>
    <w:rsid w:val="00EF1A60"/>
    <w:rsid w:val="00EF3390"/>
    <w:rsid w:val="00EF4718"/>
    <w:rsid w:val="00EF6161"/>
    <w:rsid w:val="00EF675C"/>
    <w:rsid w:val="00EF78AA"/>
    <w:rsid w:val="00F0046A"/>
    <w:rsid w:val="00F014D0"/>
    <w:rsid w:val="00F02C72"/>
    <w:rsid w:val="00F04448"/>
    <w:rsid w:val="00F0562A"/>
    <w:rsid w:val="00F06B3E"/>
    <w:rsid w:val="00F07044"/>
    <w:rsid w:val="00F103AD"/>
    <w:rsid w:val="00F11292"/>
    <w:rsid w:val="00F11CB5"/>
    <w:rsid w:val="00F138CF"/>
    <w:rsid w:val="00F15245"/>
    <w:rsid w:val="00F16320"/>
    <w:rsid w:val="00F2381E"/>
    <w:rsid w:val="00F23CCF"/>
    <w:rsid w:val="00F24D3E"/>
    <w:rsid w:val="00F27CCC"/>
    <w:rsid w:val="00F30548"/>
    <w:rsid w:val="00F326CB"/>
    <w:rsid w:val="00F3287D"/>
    <w:rsid w:val="00F34E25"/>
    <w:rsid w:val="00F35AA2"/>
    <w:rsid w:val="00F3728F"/>
    <w:rsid w:val="00F42747"/>
    <w:rsid w:val="00F44E3E"/>
    <w:rsid w:val="00F52005"/>
    <w:rsid w:val="00F52F3B"/>
    <w:rsid w:val="00F541D2"/>
    <w:rsid w:val="00F54BD5"/>
    <w:rsid w:val="00F553E9"/>
    <w:rsid w:val="00F63851"/>
    <w:rsid w:val="00F64BA1"/>
    <w:rsid w:val="00F64D2D"/>
    <w:rsid w:val="00F650F2"/>
    <w:rsid w:val="00F77B2D"/>
    <w:rsid w:val="00F8080D"/>
    <w:rsid w:val="00F845A5"/>
    <w:rsid w:val="00F864E1"/>
    <w:rsid w:val="00F867EC"/>
    <w:rsid w:val="00F91FCB"/>
    <w:rsid w:val="00F92889"/>
    <w:rsid w:val="00F97ABD"/>
    <w:rsid w:val="00FA354C"/>
    <w:rsid w:val="00FA6C81"/>
    <w:rsid w:val="00FA7081"/>
    <w:rsid w:val="00FB2730"/>
    <w:rsid w:val="00FB389A"/>
    <w:rsid w:val="00FB517C"/>
    <w:rsid w:val="00FB557B"/>
    <w:rsid w:val="00FB6E03"/>
    <w:rsid w:val="00FC01D4"/>
    <w:rsid w:val="00FC6779"/>
    <w:rsid w:val="00FD1BDB"/>
    <w:rsid w:val="00FD2935"/>
    <w:rsid w:val="00FD2C5B"/>
    <w:rsid w:val="00FE2A15"/>
    <w:rsid w:val="00FE2BAF"/>
    <w:rsid w:val="00FE64C9"/>
    <w:rsid w:val="00FE6B4C"/>
    <w:rsid w:val="00FF120D"/>
    <w:rsid w:val="00FF1412"/>
    <w:rsid w:val="00FF2536"/>
    <w:rsid w:val="00FF37A2"/>
    <w:rsid w:val="00FF4E26"/>
    <w:rsid w:val="00FF5709"/>
    <w:rsid w:val="019504D0"/>
    <w:rsid w:val="01BAE9AD"/>
    <w:rsid w:val="01C8F2BE"/>
    <w:rsid w:val="0208FC17"/>
    <w:rsid w:val="02837586"/>
    <w:rsid w:val="02B00E61"/>
    <w:rsid w:val="02FBB853"/>
    <w:rsid w:val="03A78467"/>
    <w:rsid w:val="03DED6EC"/>
    <w:rsid w:val="043C9C29"/>
    <w:rsid w:val="0509EC64"/>
    <w:rsid w:val="05AA4018"/>
    <w:rsid w:val="06ACE002"/>
    <w:rsid w:val="06C270F7"/>
    <w:rsid w:val="06ED51C6"/>
    <w:rsid w:val="0715E036"/>
    <w:rsid w:val="0732B10E"/>
    <w:rsid w:val="078F99F4"/>
    <w:rsid w:val="082E4F79"/>
    <w:rsid w:val="08551B45"/>
    <w:rsid w:val="085750EC"/>
    <w:rsid w:val="08940046"/>
    <w:rsid w:val="08AB623B"/>
    <w:rsid w:val="08C1FAE2"/>
    <w:rsid w:val="09138E89"/>
    <w:rsid w:val="0A4E88AA"/>
    <w:rsid w:val="0AE095E4"/>
    <w:rsid w:val="0B333042"/>
    <w:rsid w:val="0B3B2860"/>
    <w:rsid w:val="0B3DF3A4"/>
    <w:rsid w:val="0B6EE37D"/>
    <w:rsid w:val="0B88A352"/>
    <w:rsid w:val="0BADE61F"/>
    <w:rsid w:val="0C1F3880"/>
    <w:rsid w:val="0C6E1FCB"/>
    <w:rsid w:val="0CBA2470"/>
    <w:rsid w:val="0D954E79"/>
    <w:rsid w:val="0E111369"/>
    <w:rsid w:val="0E56636C"/>
    <w:rsid w:val="0EE39FAF"/>
    <w:rsid w:val="0F8A57F1"/>
    <w:rsid w:val="0F9AABD9"/>
    <w:rsid w:val="1050C258"/>
    <w:rsid w:val="10532AD0"/>
    <w:rsid w:val="10552409"/>
    <w:rsid w:val="10684C86"/>
    <w:rsid w:val="1129C11A"/>
    <w:rsid w:val="11C57EEC"/>
    <w:rsid w:val="11C7E764"/>
    <w:rsid w:val="12311A69"/>
    <w:rsid w:val="12CE45F4"/>
    <w:rsid w:val="13827A60"/>
    <w:rsid w:val="14DA4FF1"/>
    <w:rsid w:val="14DE6013"/>
    <w:rsid w:val="15B27777"/>
    <w:rsid w:val="15F45E17"/>
    <w:rsid w:val="164A8396"/>
    <w:rsid w:val="1674602B"/>
    <w:rsid w:val="16CA59DA"/>
    <w:rsid w:val="173885F0"/>
    <w:rsid w:val="1778F30D"/>
    <w:rsid w:val="1798A634"/>
    <w:rsid w:val="17AA7CE1"/>
    <w:rsid w:val="185974CB"/>
    <w:rsid w:val="18F60C66"/>
    <w:rsid w:val="1A1FB585"/>
    <w:rsid w:val="1A2CF44D"/>
    <w:rsid w:val="1AA9CDB7"/>
    <w:rsid w:val="1AAAA109"/>
    <w:rsid w:val="1B50500B"/>
    <w:rsid w:val="1B8FB754"/>
    <w:rsid w:val="1C616845"/>
    <w:rsid w:val="1DC5A8B8"/>
    <w:rsid w:val="1E5EA65E"/>
    <w:rsid w:val="1EF4BA3F"/>
    <w:rsid w:val="1F4B4614"/>
    <w:rsid w:val="1FF7AE38"/>
    <w:rsid w:val="203A2609"/>
    <w:rsid w:val="20867306"/>
    <w:rsid w:val="208B87DA"/>
    <w:rsid w:val="20C76DE6"/>
    <w:rsid w:val="20D62A1A"/>
    <w:rsid w:val="20DA46EC"/>
    <w:rsid w:val="210F969B"/>
    <w:rsid w:val="227DD202"/>
    <w:rsid w:val="229AF573"/>
    <w:rsid w:val="239F8E96"/>
    <w:rsid w:val="2483DC1F"/>
    <w:rsid w:val="250CFFB4"/>
    <w:rsid w:val="250D6556"/>
    <w:rsid w:val="25DA47C2"/>
    <w:rsid w:val="2638F415"/>
    <w:rsid w:val="263D02C2"/>
    <w:rsid w:val="26CA69E0"/>
    <w:rsid w:val="273CA3B7"/>
    <w:rsid w:val="274CA506"/>
    <w:rsid w:val="27B80DB2"/>
    <w:rsid w:val="27BB183A"/>
    <w:rsid w:val="287A879D"/>
    <w:rsid w:val="289DF96A"/>
    <w:rsid w:val="28A84F68"/>
    <w:rsid w:val="28BE4F9C"/>
    <w:rsid w:val="28FC561F"/>
    <w:rsid w:val="2966C2AC"/>
    <w:rsid w:val="298FF6F0"/>
    <w:rsid w:val="2A3412E7"/>
    <w:rsid w:val="2A8FD453"/>
    <w:rsid w:val="2A98315B"/>
    <w:rsid w:val="2B589202"/>
    <w:rsid w:val="2BADEEE7"/>
    <w:rsid w:val="2BD5D795"/>
    <w:rsid w:val="2C3B7EC5"/>
    <w:rsid w:val="2C6DEA6A"/>
    <w:rsid w:val="2CADA607"/>
    <w:rsid w:val="2D7363C6"/>
    <w:rsid w:val="2DB7692E"/>
    <w:rsid w:val="2E03AA98"/>
    <w:rsid w:val="2E399C57"/>
    <w:rsid w:val="2EE2D8B5"/>
    <w:rsid w:val="2EF84171"/>
    <w:rsid w:val="2F263EE1"/>
    <w:rsid w:val="2FAE261A"/>
    <w:rsid w:val="3009B4B5"/>
    <w:rsid w:val="308BA0B1"/>
    <w:rsid w:val="309C96D0"/>
    <w:rsid w:val="30F93FF2"/>
    <w:rsid w:val="3167BBFC"/>
    <w:rsid w:val="3170A5A1"/>
    <w:rsid w:val="31A4938F"/>
    <w:rsid w:val="31ABDE0A"/>
    <w:rsid w:val="31ACB2EB"/>
    <w:rsid w:val="31B7C79F"/>
    <w:rsid w:val="324A555D"/>
    <w:rsid w:val="32AC7B1E"/>
    <w:rsid w:val="32BADFF7"/>
    <w:rsid w:val="32D3C778"/>
    <w:rsid w:val="32FD3369"/>
    <w:rsid w:val="333CF33F"/>
    <w:rsid w:val="334ED1A8"/>
    <w:rsid w:val="335F4DC9"/>
    <w:rsid w:val="33812CFA"/>
    <w:rsid w:val="33D2712A"/>
    <w:rsid w:val="34D9F540"/>
    <w:rsid w:val="36B6D483"/>
    <w:rsid w:val="36B72DD2"/>
    <w:rsid w:val="36D49067"/>
    <w:rsid w:val="3764A468"/>
    <w:rsid w:val="37F43E92"/>
    <w:rsid w:val="385CCC88"/>
    <w:rsid w:val="385F0FC6"/>
    <w:rsid w:val="386A4579"/>
    <w:rsid w:val="389EB090"/>
    <w:rsid w:val="38AFDC54"/>
    <w:rsid w:val="38DA9A84"/>
    <w:rsid w:val="39B6C8B1"/>
    <w:rsid w:val="3A22B697"/>
    <w:rsid w:val="3ACB0914"/>
    <w:rsid w:val="3B7568CF"/>
    <w:rsid w:val="3BB3BA22"/>
    <w:rsid w:val="3BED2A4F"/>
    <w:rsid w:val="3C3FD040"/>
    <w:rsid w:val="3C81077D"/>
    <w:rsid w:val="3CB12D39"/>
    <w:rsid w:val="3CB5131D"/>
    <w:rsid w:val="3D224231"/>
    <w:rsid w:val="3E35E192"/>
    <w:rsid w:val="3E53B09D"/>
    <w:rsid w:val="3F499E9F"/>
    <w:rsid w:val="3F717CB5"/>
    <w:rsid w:val="3F73CF02"/>
    <w:rsid w:val="3FD3326E"/>
    <w:rsid w:val="402572BD"/>
    <w:rsid w:val="40380F55"/>
    <w:rsid w:val="408E84FF"/>
    <w:rsid w:val="40D798C0"/>
    <w:rsid w:val="40F1B1A9"/>
    <w:rsid w:val="410D1A45"/>
    <w:rsid w:val="4139E5F1"/>
    <w:rsid w:val="41E54D5E"/>
    <w:rsid w:val="42740099"/>
    <w:rsid w:val="43331992"/>
    <w:rsid w:val="43474521"/>
    <w:rsid w:val="438C0A3A"/>
    <w:rsid w:val="438F960F"/>
    <w:rsid w:val="439AE731"/>
    <w:rsid w:val="43E171B7"/>
    <w:rsid w:val="43F17E99"/>
    <w:rsid w:val="44284021"/>
    <w:rsid w:val="4435AB3F"/>
    <w:rsid w:val="4519F8C8"/>
    <w:rsid w:val="456D0360"/>
    <w:rsid w:val="45711D51"/>
    <w:rsid w:val="4729CA8A"/>
    <w:rsid w:val="48233B42"/>
    <w:rsid w:val="48535FF2"/>
    <w:rsid w:val="4970C668"/>
    <w:rsid w:val="49F35E38"/>
    <w:rsid w:val="4A504E94"/>
    <w:rsid w:val="4A8E6D30"/>
    <w:rsid w:val="4AC5540B"/>
    <w:rsid w:val="4B8167FC"/>
    <w:rsid w:val="4BC2EAB1"/>
    <w:rsid w:val="4BCC9DA4"/>
    <w:rsid w:val="4C785F20"/>
    <w:rsid w:val="4CAEC01E"/>
    <w:rsid w:val="4CD8ABFE"/>
    <w:rsid w:val="4D09162C"/>
    <w:rsid w:val="4D8628EE"/>
    <w:rsid w:val="4DFF409C"/>
    <w:rsid w:val="4EAAA809"/>
    <w:rsid w:val="4EE4BD15"/>
    <w:rsid w:val="4F9A3C1C"/>
    <w:rsid w:val="5013B871"/>
    <w:rsid w:val="5107E00B"/>
    <w:rsid w:val="513E6942"/>
    <w:rsid w:val="51C32C21"/>
    <w:rsid w:val="526AF31E"/>
    <w:rsid w:val="52764E43"/>
    <w:rsid w:val="535BCABC"/>
    <w:rsid w:val="53D94320"/>
    <w:rsid w:val="55165DB8"/>
    <w:rsid w:val="558883FF"/>
    <w:rsid w:val="55F41F7C"/>
    <w:rsid w:val="56C30449"/>
    <w:rsid w:val="56D34301"/>
    <w:rsid w:val="56DE6152"/>
    <w:rsid w:val="57248731"/>
    <w:rsid w:val="5746BF76"/>
    <w:rsid w:val="579648D1"/>
    <w:rsid w:val="579E3657"/>
    <w:rsid w:val="581AA709"/>
    <w:rsid w:val="582AA858"/>
    <w:rsid w:val="5856827D"/>
    <w:rsid w:val="591DDF66"/>
    <w:rsid w:val="597B9910"/>
    <w:rsid w:val="598D4089"/>
    <w:rsid w:val="59D26CE6"/>
    <w:rsid w:val="5A816AC0"/>
    <w:rsid w:val="5AADC632"/>
    <w:rsid w:val="5AD1BDFB"/>
    <w:rsid w:val="5B6E3D47"/>
    <w:rsid w:val="5C1DD299"/>
    <w:rsid w:val="5C2CB08B"/>
    <w:rsid w:val="5C8871F7"/>
    <w:rsid w:val="5CB79F1A"/>
    <w:rsid w:val="5D8CD849"/>
    <w:rsid w:val="5DCF7158"/>
    <w:rsid w:val="5E809B3C"/>
    <w:rsid w:val="5E87C278"/>
    <w:rsid w:val="5EB24C25"/>
    <w:rsid w:val="5F69E797"/>
    <w:rsid w:val="608B22B5"/>
    <w:rsid w:val="60E2D020"/>
    <w:rsid w:val="61F7E659"/>
    <w:rsid w:val="61FC03FD"/>
    <w:rsid w:val="62252CAE"/>
    <w:rsid w:val="623FFFCB"/>
    <w:rsid w:val="62F34732"/>
    <w:rsid w:val="63B9D9D2"/>
    <w:rsid w:val="63F877CD"/>
    <w:rsid w:val="64D7B082"/>
    <w:rsid w:val="64E2EACA"/>
    <w:rsid w:val="657FBDF0"/>
    <w:rsid w:val="65B4A8F8"/>
    <w:rsid w:val="6629545D"/>
    <w:rsid w:val="66B64CC3"/>
    <w:rsid w:val="66BC5DB6"/>
    <w:rsid w:val="674394A0"/>
    <w:rsid w:val="6761815F"/>
    <w:rsid w:val="6780D0DA"/>
    <w:rsid w:val="68368D4A"/>
    <w:rsid w:val="6923F64E"/>
    <w:rsid w:val="695DA6B3"/>
    <w:rsid w:val="6990F446"/>
    <w:rsid w:val="6A15C103"/>
    <w:rsid w:val="6A535E70"/>
    <w:rsid w:val="6A847A71"/>
    <w:rsid w:val="6C570389"/>
    <w:rsid w:val="6CC2DC6F"/>
    <w:rsid w:val="6D0114C8"/>
    <w:rsid w:val="6DE6C412"/>
    <w:rsid w:val="6E2C949A"/>
    <w:rsid w:val="6E4A0D62"/>
    <w:rsid w:val="6EAD13E9"/>
    <w:rsid w:val="6EB7FB2C"/>
    <w:rsid w:val="6F80B0AA"/>
    <w:rsid w:val="708BB58A"/>
    <w:rsid w:val="70C4910E"/>
    <w:rsid w:val="71430A83"/>
    <w:rsid w:val="715156A3"/>
    <w:rsid w:val="7197BB70"/>
    <w:rsid w:val="71BEC792"/>
    <w:rsid w:val="720DB478"/>
    <w:rsid w:val="72228569"/>
    <w:rsid w:val="72F6427F"/>
    <w:rsid w:val="7333E45B"/>
    <w:rsid w:val="733A32B7"/>
    <w:rsid w:val="735150F2"/>
    <w:rsid w:val="74EED77F"/>
    <w:rsid w:val="75A35E28"/>
    <w:rsid w:val="75C0121D"/>
    <w:rsid w:val="75F603DC"/>
    <w:rsid w:val="769F403A"/>
    <w:rsid w:val="76BB525C"/>
    <w:rsid w:val="76D067C1"/>
    <w:rsid w:val="77DB214A"/>
    <w:rsid w:val="77EB2299"/>
    <w:rsid w:val="77FA3261"/>
    <w:rsid w:val="798B2C72"/>
    <w:rsid w:val="79DD6229"/>
    <w:rsid w:val="7A1F5928"/>
    <w:rsid w:val="7A5775F6"/>
    <w:rsid w:val="7B5A5349"/>
    <w:rsid w:val="7B793D22"/>
    <w:rsid w:val="7BCC328A"/>
    <w:rsid w:val="7C5AF9F7"/>
    <w:rsid w:val="7C60E4AA"/>
    <w:rsid w:val="7CD98D19"/>
    <w:rsid w:val="7CFEAAF3"/>
    <w:rsid w:val="7D04CECB"/>
    <w:rsid w:val="7D2482ED"/>
    <w:rsid w:val="7E30A3F4"/>
    <w:rsid w:val="7E4BEBCD"/>
    <w:rsid w:val="7E8B6979"/>
    <w:rsid w:val="7EC43932"/>
    <w:rsid w:val="7FF842E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0A391"/>
  <w15:chartTrackingRefBased/>
  <w15:docId w15:val="{5AD8EBAC-EA31-4296-BFE1-5EB29760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A295F"/>
    <w:pPr>
      <w:keepNext/>
      <w:keepLines/>
      <w:spacing w:before="240" w:after="0"/>
      <w:outlineLvl w:val="0"/>
    </w:pPr>
    <w:rPr>
      <w:rFonts w:asciiTheme="majorHAnsi" w:eastAsiaTheme="majorEastAsia" w:hAnsiTheme="majorHAnsi" w:cstheme="majorBidi"/>
      <w:color w:val="009E59" w:themeColor="accent1" w:themeShade="BF"/>
      <w:sz w:val="32"/>
      <w:szCs w:val="32"/>
    </w:rPr>
  </w:style>
  <w:style w:type="paragraph" w:styleId="Titre2">
    <w:name w:val="heading 2"/>
    <w:basedOn w:val="Normal"/>
    <w:next w:val="Normal"/>
    <w:link w:val="Titre2Car"/>
    <w:uiPriority w:val="9"/>
    <w:unhideWhenUsed/>
    <w:qFormat/>
    <w:rsid w:val="005F3BDA"/>
    <w:pPr>
      <w:keepNext/>
      <w:keepLines/>
      <w:spacing w:before="40" w:after="0"/>
      <w:outlineLvl w:val="1"/>
    </w:pPr>
    <w:rPr>
      <w:rFonts w:asciiTheme="majorHAnsi" w:eastAsiaTheme="majorEastAsia" w:hAnsiTheme="majorHAnsi" w:cstheme="majorBidi"/>
      <w:color w:val="009E59"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36EAE"/>
    <w:pPr>
      <w:tabs>
        <w:tab w:val="center" w:pos="4536"/>
        <w:tab w:val="right" w:pos="9072"/>
      </w:tabs>
      <w:spacing w:after="0" w:line="240" w:lineRule="auto"/>
    </w:pPr>
  </w:style>
  <w:style w:type="character" w:customStyle="1" w:styleId="En-tteCar">
    <w:name w:val="En-tête Car"/>
    <w:basedOn w:val="Policepardfaut"/>
    <w:link w:val="En-tte"/>
    <w:uiPriority w:val="99"/>
    <w:rsid w:val="00236EAE"/>
  </w:style>
  <w:style w:type="paragraph" w:styleId="Pieddepage">
    <w:name w:val="footer"/>
    <w:basedOn w:val="Normal"/>
    <w:link w:val="PieddepageCar"/>
    <w:uiPriority w:val="99"/>
    <w:unhideWhenUsed/>
    <w:rsid w:val="00236E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6EAE"/>
  </w:style>
  <w:style w:type="paragraph" w:styleId="Paragraphedeliste">
    <w:name w:val="List Paragraph"/>
    <w:basedOn w:val="Normal"/>
    <w:uiPriority w:val="34"/>
    <w:qFormat/>
    <w:rsid w:val="0045727A"/>
    <w:pPr>
      <w:ind w:left="720"/>
      <w:contextualSpacing/>
    </w:pPr>
  </w:style>
  <w:style w:type="character" w:styleId="Marquedecommentaire">
    <w:name w:val="annotation reference"/>
    <w:basedOn w:val="Policepardfaut"/>
    <w:uiPriority w:val="99"/>
    <w:semiHidden/>
    <w:unhideWhenUsed/>
    <w:rsid w:val="004D06DA"/>
    <w:rPr>
      <w:sz w:val="16"/>
      <w:szCs w:val="16"/>
    </w:rPr>
  </w:style>
  <w:style w:type="paragraph" w:styleId="Commentaire">
    <w:name w:val="annotation text"/>
    <w:basedOn w:val="Normal"/>
    <w:link w:val="CommentaireCar"/>
    <w:uiPriority w:val="99"/>
    <w:unhideWhenUsed/>
    <w:rsid w:val="004D06DA"/>
    <w:pPr>
      <w:spacing w:line="240" w:lineRule="auto"/>
    </w:pPr>
    <w:rPr>
      <w:sz w:val="20"/>
      <w:szCs w:val="20"/>
    </w:rPr>
  </w:style>
  <w:style w:type="character" w:customStyle="1" w:styleId="CommentaireCar">
    <w:name w:val="Commentaire Car"/>
    <w:basedOn w:val="Policepardfaut"/>
    <w:link w:val="Commentaire"/>
    <w:uiPriority w:val="99"/>
    <w:rsid w:val="004D06DA"/>
    <w:rPr>
      <w:sz w:val="20"/>
      <w:szCs w:val="20"/>
    </w:rPr>
  </w:style>
  <w:style w:type="paragraph" w:styleId="Objetducommentaire">
    <w:name w:val="annotation subject"/>
    <w:basedOn w:val="Commentaire"/>
    <w:next w:val="Commentaire"/>
    <w:link w:val="ObjetducommentaireCar"/>
    <w:uiPriority w:val="99"/>
    <w:semiHidden/>
    <w:unhideWhenUsed/>
    <w:rsid w:val="004D06DA"/>
    <w:rPr>
      <w:b/>
      <w:bCs/>
    </w:rPr>
  </w:style>
  <w:style w:type="character" w:customStyle="1" w:styleId="ObjetducommentaireCar">
    <w:name w:val="Objet du commentaire Car"/>
    <w:basedOn w:val="CommentaireCar"/>
    <w:link w:val="Objetducommentaire"/>
    <w:uiPriority w:val="99"/>
    <w:semiHidden/>
    <w:rsid w:val="004D06DA"/>
    <w:rPr>
      <w:b/>
      <w:bCs/>
      <w:sz w:val="20"/>
      <w:szCs w:val="20"/>
    </w:rPr>
  </w:style>
  <w:style w:type="character" w:styleId="Lienhypertexte">
    <w:name w:val="Hyperlink"/>
    <w:basedOn w:val="Policepardfaut"/>
    <w:uiPriority w:val="99"/>
    <w:unhideWhenUsed/>
    <w:rsid w:val="003A490A"/>
    <w:rPr>
      <w:color w:val="0563C1" w:themeColor="hyperlink"/>
      <w:u w:val="single"/>
    </w:rPr>
  </w:style>
  <w:style w:type="character" w:styleId="Mentionnonrsolue">
    <w:name w:val="Unresolved Mention"/>
    <w:basedOn w:val="Policepardfaut"/>
    <w:uiPriority w:val="99"/>
    <w:semiHidden/>
    <w:unhideWhenUsed/>
    <w:rsid w:val="003A490A"/>
    <w:rPr>
      <w:color w:val="605E5C"/>
      <w:shd w:val="clear" w:color="auto" w:fill="E1DFDD"/>
    </w:rPr>
  </w:style>
  <w:style w:type="character" w:customStyle="1" w:styleId="Titre1Car">
    <w:name w:val="Titre 1 Car"/>
    <w:basedOn w:val="Policepardfaut"/>
    <w:link w:val="Titre1"/>
    <w:uiPriority w:val="9"/>
    <w:rsid w:val="00CA295F"/>
    <w:rPr>
      <w:rFonts w:asciiTheme="majorHAnsi" w:eastAsiaTheme="majorEastAsia" w:hAnsiTheme="majorHAnsi" w:cstheme="majorBidi"/>
      <w:color w:val="009E59" w:themeColor="accent1" w:themeShade="BF"/>
      <w:sz w:val="32"/>
      <w:szCs w:val="32"/>
    </w:rPr>
  </w:style>
  <w:style w:type="character" w:customStyle="1" w:styleId="Titre2Car">
    <w:name w:val="Titre 2 Car"/>
    <w:basedOn w:val="Policepardfaut"/>
    <w:link w:val="Titre2"/>
    <w:uiPriority w:val="9"/>
    <w:rsid w:val="005F3BDA"/>
    <w:rPr>
      <w:rFonts w:asciiTheme="majorHAnsi" w:eastAsiaTheme="majorEastAsia" w:hAnsiTheme="majorHAnsi" w:cstheme="majorBidi"/>
      <w:color w:val="009E59" w:themeColor="accent1" w:themeShade="BF"/>
      <w:sz w:val="26"/>
      <w:szCs w:val="26"/>
    </w:rPr>
  </w:style>
  <w:style w:type="table" w:styleId="Grilledutableau">
    <w:name w:val="Table Grid"/>
    <w:basedOn w:val="TableauNormal"/>
    <w:uiPriority w:val="39"/>
    <w:rsid w:val="00D6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7F54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F54A7"/>
    <w:rPr>
      <w:rFonts w:asciiTheme="majorHAnsi" w:eastAsiaTheme="majorEastAsia" w:hAnsiTheme="majorHAnsi" w:cstheme="majorBidi"/>
      <w:spacing w:val="-10"/>
      <w:kern w:val="28"/>
      <w:sz w:val="56"/>
      <w:szCs w:val="56"/>
    </w:rPr>
  </w:style>
  <w:style w:type="paragraph" w:styleId="Sansinterligne">
    <w:name w:val="No Spacing"/>
    <w:uiPriority w:val="1"/>
    <w:qFormat/>
    <w:rsid w:val="00115E6E"/>
    <w:pPr>
      <w:spacing w:after="0" w:line="240" w:lineRule="auto"/>
    </w:pPr>
  </w:style>
  <w:style w:type="character" w:styleId="Lienhypertextesuivivisit">
    <w:name w:val="FollowedHyperlink"/>
    <w:basedOn w:val="Policepardfaut"/>
    <w:uiPriority w:val="99"/>
    <w:semiHidden/>
    <w:unhideWhenUsed/>
    <w:rsid w:val="00356893"/>
    <w:rPr>
      <w:color w:val="954F72" w:themeColor="followedHyperlink"/>
      <w:u w:val="single"/>
    </w:rPr>
  </w:style>
  <w:style w:type="paragraph" w:customStyle="1" w:styleId="Champ">
    <w:name w:val="Champ"/>
    <w:basedOn w:val="Normal"/>
    <w:qFormat/>
    <w:rsid w:val="004E2C2D"/>
    <w:pPr>
      <w:spacing w:after="0" w:line="216" w:lineRule="auto"/>
    </w:pPr>
    <w:rPr>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83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ren.eco/wp-content/uploads/2023/08/Mise-en-place-des-criteres-deco-conception-applicable-a-la-filiere-photovoltaique.pdf" TargetMode="External"/><Relationship Id="rId18" Type="http://schemas.openxmlformats.org/officeDocument/2006/relationships/hyperlink" Target="https://www.cre.fr/actualites/la-cre-publie-les-cahiers-des-charges-des-nouvelles-periodes-des-appels-d-offres-dit-ppe2-eolien-ppe2-pv-batiment-et-ppe2-pv-sol-et-accompa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legifrance.gouv.fr/codes/article_lc/LEGIARTI000041569472/" TargetMode="External"/><Relationship Id="rId17" Type="http://schemas.openxmlformats.org/officeDocument/2006/relationships/image" Target="media/image2.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oren.eco/eco-conception-recyclage-panneaux-solaires-photovoltaiques/" TargetMode="External"/><Relationship Id="rId20" Type="http://schemas.openxmlformats.org/officeDocument/2006/relationships/image" Target="media/image4.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ren.eco/wp-content/uploads/2023/08/Mise-en-place-des-criteres-deco-conception-applicable-a-la-filiere-photovoltaique.pdf" TargetMode="External"/><Relationship Id="rId22" Type="http://schemas.openxmlformats.org/officeDocument/2006/relationships/image" Target="media/image6.png"/><Relationship Id="rId27" Type="http://schemas.openxmlformats.org/officeDocument/2006/relationships/hyperlink" Target="https://www.moebius.eco"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plate Soren">
  <a:themeElements>
    <a:clrScheme name="Personnalisé 23">
      <a:dk1>
        <a:sysClr val="windowText" lastClr="000000"/>
      </a:dk1>
      <a:lt1>
        <a:sysClr val="window" lastClr="FFFFFF"/>
      </a:lt1>
      <a:dk2>
        <a:srgbClr val="44546A"/>
      </a:dk2>
      <a:lt2>
        <a:srgbClr val="E7E6E6"/>
      </a:lt2>
      <a:accent1>
        <a:srgbClr val="00D378"/>
      </a:accent1>
      <a:accent2>
        <a:srgbClr val="FFCD00"/>
      </a:accent2>
      <a:accent3>
        <a:srgbClr val="1539A9"/>
      </a:accent3>
      <a:accent4>
        <a:srgbClr val="FF744D"/>
      </a:accent4>
      <a:accent5>
        <a:srgbClr val="00E7AA"/>
      </a:accent5>
      <a:accent6>
        <a:srgbClr val="FFDF00"/>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plate Soren" id="{9B947BFD-49E0-459D-9535-15F435263A0C}" vid="{1B6FCCD7-7033-491B-BC44-D4D93488E97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b23811-e1b8-403e-afbe-95642181f8f7" xsi:nil="true"/>
    <lcf76f155ced4ddcb4097134ff3c332f xmlns="68e8ee6e-696a-48d5-8d49-2c9199a875b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EA8C4EF3200D47BEF5CEF6996B91E5" ma:contentTypeVersion="16" ma:contentTypeDescription="Crée un document." ma:contentTypeScope="" ma:versionID="c55ef48503c13238d5b76076af3bafcb">
  <xsd:schema xmlns:xsd="http://www.w3.org/2001/XMLSchema" xmlns:xs="http://www.w3.org/2001/XMLSchema" xmlns:p="http://schemas.microsoft.com/office/2006/metadata/properties" xmlns:ns2="68e8ee6e-696a-48d5-8d49-2c9199a875b1" xmlns:ns3="cdb23811-e1b8-403e-afbe-95642181f8f7" targetNamespace="http://schemas.microsoft.com/office/2006/metadata/properties" ma:root="true" ma:fieldsID="4911c7b2a8a2d3fc1912d5e21a596edf" ns2:_="" ns3:_="">
    <xsd:import namespace="68e8ee6e-696a-48d5-8d49-2c9199a875b1"/>
    <xsd:import namespace="cdb23811-e1b8-403e-afbe-95642181f8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8ee6e-696a-48d5-8d49-2c9199a87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7b538d50-58a1-4db4-af06-f04647318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b23811-e1b8-403e-afbe-95642181f8f7"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fde3379c-081e-4eb8-ae2c-83e3a88b1633}" ma:internalName="TaxCatchAll" ma:showField="CatchAllData" ma:web="cdb23811-e1b8-403e-afbe-95642181f8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963F0-D311-4DC8-9461-2CEB4D4F97A7}">
  <ds:schemaRefs>
    <ds:schemaRef ds:uri="http://schemas.microsoft.com/sharepoint/v3/contenttype/forms"/>
  </ds:schemaRefs>
</ds:datastoreItem>
</file>

<file path=customXml/itemProps2.xml><?xml version="1.0" encoding="utf-8"?>
<ds:datastoreItem xmlns:ds="http://schemas.openxmlformats.org/officeDocument/2006/customXml" ds:itemID="{BCBD963A-FB94-47BB-BB0B-233FA1055CED}">
  <ds:schemaRefs>
    <ds:schemaRef ds:uri="http://schemas.microsoft.com/office/2006/metadata/properties"/>
    <ds:schemaRef ds:uri="http://schemas.microsoft.com/office/infopath/2007/PartnerControls"/>
    <ds:schemaRef ds:uri="cdb23811-e1b8-403e-afbe-95642181f8f7"/>
    <ds:schemaRef ds:uri="68e8ee6e-696a-48d5-8d49-2c9199a875b1"/>
  </ds:schemaRefs>
</ds:datastoreItem>
</file>

<file path=customXml/itemProps3.xml><?xml version="1.0" encoding="utf-8"?>
<ds:datastoreItem xmlns:ds="http://schemas.openxmlformats.org/officeDocument/2006/customXml" ds:itemID="{7CF60932-2E47-4C76-95F0-F9C6A8A365CF}">
  <ds:schemaRefs>
    <ds:schemaRef ds:uri="http://schemas.openxmlformats.org/officeDocument/2006/bibliography"/>
  </ds:schemaRefs>
</ds:datastoreItem>
</file>

<file path=customXml/itemProps4.xml><?xml version="1.0" encoding="utf-8"?>
<ds:datastoreItem xmlns:ds="http://schemas.openxmlformats.org/officeDocument/2006/customXml" ds:itemID="{920C617B-DCE6-403E-8D44-E77AEC318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8ee6e-696a-48d5-8d49-2c9199a875b1"/>
    <ds:schemaRef ds:uri="cdb23811-e1b8-403e-afbe-95642181f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1593</Words>
  <Characters>8766</Characters>
  <Application>Microsoft Office Word</Application>
  <DocSecurity>0</DocSecurity>
  <Lines>73</Lines>
  <Paragraphs>20</Paragraphs>
  <ScaleCrop>false</ScaleCrop>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Trame du plan de prévention et d'éco-conception</dc:title>
  <dc:subject/>
  <dc:creator>Juan Alzate</dc:creator>
  <cp:keywords/>
  <dc:description/>
  <cp:lastModifiedBy>Juan Alzate</cp:lastModifiedBy>
  <cp:revision>551</cp:revision>
  <dcterms:created xsi:type="dcterms:W3CDTF">2023-08-23T13:21:00Z</dcterms:created>
  <dcterms:modified xsi:type="dcterms:W3CDTF">2023-08-31T15:46:00Z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0x01010075EA8C4EF3200D47BEF5CEF6996B91E5</vt:lpwstr>
  </property>
  <property fmtid="{D5CDD505-2E9C-101B-9397-08002B2CF9AE}" pid="3" name="MediaServiceImageTags">
    <vt:lpwstr/>
  </property>
  <property fmtid="{D5CDD505-2E9C-101B-9397-08002B2CF9AE}" pid="4" name="MSIP_Label_5eb5e1b8-50ac-4ab3-a617-e7d82c505c30_Enabled">
    <vt:lpwstr>true</vt:lpwstr>
  </property>
  <property fmtid="{D5CDD505-2E9C-101B-9397-08002B2CF9AE}" pid="5" name="MSIP_Label_5eb5e1b8-50ac-4ab3-a617-e7d82c505c30_SetDate">
    <vt:lpwstr>2023-08-25T14:53:39Z</vt:lpwstr>
  </property>
  <property fmtid="{D5CDD505-2E9C-101B-9397-08002B2CF9AE}" pid="6" name="MSIP_Label_5eb5e1b8-50ac-4ab3-a617-e7d82c505c30_Method">
    <vt:lpwstr>Privileged</vt:lpwstr>
  </property>
  <property fmtid="{D5CDD505-2E9C-101B-9397-08002B2CF9AE}" pid="7" name="MSIP_Label_5eb5e1b8-50ac-4ab3-a617-e7d82c505c30_Name">
    <vt:lpwstr>Public</vt:lpwstr>
  </property>
  <property fmtid="{D5CDD505-2E9C-101B-9397-08002B2CF9AE}" pid="8" name="MSIP_Label_5eb5e1b8-50ac-4ab3-a617-e7d82c505c30_SiteId">
    <vt:lpwstr>442d13e0-dc91-4416-aae8-fefeb40f6472</vt:lpwstr>
  </property>
  <property fmtid="{D5CDD505-2E9C-101B-9397-08002B2CF9AE}" pid="9" name="MSIP_Label_5eb5e1b8-50ac-4ab3-a617-e7d82c505c30_ActionId">
    <vt:lpwstr>5838d65c-7c91-47c4-b602-4543e57d688b</vt:lpwstr>
  </property>
  <property fmtid="{D5CDD505-2E9C-101B-9397-08002B2CF9AE}" pid="10" name="MSIP_Label_5eb5e1b8-50ac-4ab3-a617-e7d82c505c30_ContentBits">
    <vt:lpwstr>0</vt:lpwstr>
  </property>
</Properties>
</file>